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7FD0" w:rsidRPr="00C2436C" w:rsidRDefault="0061610E" w:rsidP="00CC296F">
      <w:pPr>
        <w:rPr>
          <w:rFonts w:ascii="Times New Roman" w:eastAsia="標楷體" w:hAnsi="Times New Roman" w:cs="Times New Roman"/>
          <w:b/>
          <w:sz w:val="40"/>
        </w:rPr>
      </w:pPr>
      <w:r w:rsidRPr="00C2436C">
        <w:rPr>
          <w:rFonts w:ascii="標楷體" w:eastAsia="標楷體" w:hAnsi="標楷體" w:hint="eastAsia"/>
          <w:b/>
          <w:sz w:val="40"/>
        </w:rPr>
        <w:t>學術研究成果</w:t>
      </w:r>
      <w:r w:rsidR="002F3C53" w:rsidRPr="00C2436C">
        <w:rPr>
          <w:rFonts w:ascii="新細明體" w:eastAsia="新細明體" w:hAnsi="新細明體" w:hint="eastAsia"/>
          <w:b/>
          <w:sz w:val="40"/>
        </w:rPr>
        <w:t>：</w:t>
      </w:r>
      <w:r w:rsidR="002F3C53" w:rsidRPr="00C2436C">
        <w:rPr>
          <w:rFonts w:ascii="Times New Roman" w:eastAsia="標楷體" w:hAnsi="Times New Roman" w:cs="Times New Roman"/>
          <w:b/>
          <w:sz w:val="22"/>
          <w:szCs w:val="23"/>
        </w:rPr>
        <w:t xml:space="preserve"> </w:t>
      </w:r>
      <w:r w:rsidR="002F3C53" w:rsidRPr="00C2436C">
        <w:rPr>
          <w:rFonts w:ascii="Times New Roman" w:eastAsia="標楷體" w:hAnsi="Times New Roman" w:cs="Times New Roman"/>
          <w:b/>
          <w:sz w:val="40"/>
        </w:rPr>
        <w:t>B5G/6G</w:t>
      </w:r>
      <w:r w:rsidR="002F3C53" w:rsidRPr="00C2436C">
        <w:rPr>
          <w:rFonts w:ascii="Times New Roman" w:eastAsia="標楷體" w:hAnsi="Times New Roman" w:cs="Times New Roman"/>
          <w:b/>
          <w:sz w:val="40"/>
        </w:rPr>
        <w:t>三維行動組網與傳輸技術</w:t>
      </w:r>
      <w:r w:rsidR="00E21ED8" w:rsidRPr="00C2436C">
        <w:rPr>
          <w:rFonts w:ascii="Times New Roman" w:eastAsia="標楷體" w:hAnsi="Times New Roman" w:cs="Times New Roman" w:hint="eastAsia"/>
          <w:b/>
          <w:sz w:val="40"/>
        </w:rPr>
        <w:t>(1/3)</w:t>
      </w:r>
    </w:p>
    <w:p w:rsidR="00FD498F" w:rsidRPr="00777C77" w:rsidRDefault="00FD498F" w:rsidP="00FD498F">
      <w:pPr>
        <w:pStyle w:val="Default"/>
        <w:rPr>
          <w:rFonts w:ascii="Times New Roman" w:eastAsia="標楷體" w:hAnsi="Times New Roman" w:cs="Times New Roman"/>
        </w:rPr>
      </w:pPr>
    </w:p>
    <w:p w:rsidR="00B64BB8" w:rsidRPr="009C2E56" w:rsidRDefault="00FD498F" w:rsidP="00FD498F">
      <w:pPr>
        <w:jc w:val="center"/>
        <w:rPr>
          <w:rFonts w:ascii="Times New Roman" w:eastAsia="標楷體" w:hAnsi="Times New Roman" w:cs="Times New Roman"/>
          <w:b/>
          <w:sz w:val="32"/>
          <w:u w:val="single"/>
          <w:shd w:val="clear" w:color="auto" w:fill="2E74B5" w:themeFill="accent1" w:themeFillShade="BF"/>
        </w:rPr>
      </w:pPr>
      <w:r w:rsidRPr="009C2E56">
        <w:rPr>
          <w:rFonts w:ascii="Times New Roman" w:eastAsia="標楷體" w:hAnsi="Times New Roman" w:cs="Times New Roman"/>
          <w:b/>
          <w:sz w:val="28"/>
          <w:szCs w:val="23"/>
          <w:highlight w:val="yellow"/>
          <w:u w:val="single"/>
          <w:shd w:val="clear" w:color="auto" w:fill="2E74B5" w:themeFill="accent1" w:themeFillShade="BF"/>
        </w:rPr>
        <w:t>科技部計畫：具備全域智慧之</w:t>
      </w:r>
      <w:r w:rsidRPr="009C2E56">
        <w:rPr>
          <w:rFonts w:ascii="Times New Roman" w:eastAsia="標楷體" w:hAnsi="Times New Roman" w:cs="Times New Roman"/>
          <w:b/>
          <w:sz w:val="28"/>
          <w:szCs w:val="23"/>
          <w:highlight w:val="yellow"/>
          <w:u w:val="single"/>
          <w:shd w:val="clear" w:color="auto" w:fill="2E74B5" w:themeFill="accent1" w:themeFillShade="BF"/>
        </w:rPr>
        <w:t>B5G/6G</w:t>
      </w:r>
      <w:r w:rsidRPr="009C2E56">
        <w:rPr>
          <w:rFonts w:ascii="Times New Roman" w:eastAsia="標楷體" w:hAnsi="Times New Roman" w:cs="Times New Roman"/>
          <w:b/>
          <w:sz w:val="28"/>
          <w:szCs w:val="23"/>
          <w:highlight w:val="yellow"/>
          <w:u w:val="single"/>
          <w:shd w:val="clear" w:color="auto" w:fill="2E74B5" w:themeFill="accent1" w:themeFillShade="BF"/>
        </w:rPr>
        <w:t>三維行動組網與傳輸技術</w:t>
      </w:r>
      <w:r w:rsidRPr="009C2E56">
        <w:rPr>
          <w:rFonts w:ascii="Times New Roman" w:eastAsia="標楷體" w:hAnsi="Times New Roman" w:cs="Times New Roman"/>
          <w:b/>
          <w:sz w:val="28"/>
          <w:szCs w:val="23"/>
          <w:highlight w:val="yellow"/>
          <w:u w:val="single"/>
          <w:shd w:val="clear" w:color="auto" w:fill="2E74B5" w:themeFill="accent1" w:themeFillShade="BF"/>
        </w:rPr>
        <w:t>(1/3)</w:t>
      </w:r>
    </w:p>
    <w:p w:rsidR="0094660E" w:rsidRPr="00777C77" w:rsidRDefault="00550513" w:rsidP="00362210">
      <w:pPr>
        <w:ind w:firstLine="480"/>
        <w:rPr>
          <w:rFonts w:ascii="Times New Roman" w:eastAsia="標楷體" w:hAnsi="Times New Roman" w:cs="Times New Roman"/>
        </w:rPr>
      </w:pPr>
      <w:r w:rsidRPr="00777C77">
        <w:rPr>
          <w:rFonts w:ascii="Times New Roman" w:eastAsia="標楷體" w:hAnsi="Times New Roman" w:cs="Times New Roman"/>
        </w:rPr>
        <w:t>本計畫擬研發具備全域智慧之</w:t>
      </w:r>
      <w:r w:rsidRPr="00777C77">
        <w:rPr>
          <w:rFonts w:ascii="Times New Roman" w:eastAsia="標楷體" w:hAnsi="Times New Roman" w:cs="Times New Roman"/>
        </w:rPr>
        <w:t>B5G/6G</w:t>
      </w:r>
      <w:r w:rsidRPr="00777C77">
        <w:rPr>
          <w:rFonts w:ascii="Times New Roman" w:eastAsia="標楷體" w:hAnsi="Times New Roman" w:cs="Times New Roman"/>
        </w:rPr>
        <w:t>三維行動組網與傳輸技術，涵蓋實體層至資源管理層，以實現具產業應用之前瞻技術平台為主要目標。除研發多面向</w:t>
      </w:r>
      <w:r w:rsidRPr="00777C77">
        <w:rPr>
          <w:rFonts w:ascii="Times New Roman" w:eastAsia="標楷體" w:hAnsi="Times New Roman" w:cs="Times New Roman"/>
        </w:rPr>
        <w:t xml:space="preserve"> B5G/6G</w:t>
      </w:r>
      <w:r w:rsidRPr="00777C77">
        <w:rPr>
          <w:rFonts w:ascii="Times New Roman" w:eastAsia="標楷體" w:hAnsi="Times New Roman" w:cs="Times New Roman"/>
        </w:rPr>
        <w:t>關鍵技術外，更將整合校園實驗網路設備，建立一套軟硬體模擬驗證平台，提供產學研進行技術研發、效能測試及驗證。</w:t>
      </w:r>
    </w:p>
    <w:p w:rsidR="0094660E" w:rsidRDefault="0094660E" w:rsidP="009C200F">
      <w:pPr>
        <w:jc w:val="center"/>
        <w:rPr>
          <w:rFonts w:ascii="Times New Roman" w:eastAsia="標楷體" w:hAnsi="Times New Roman" w:cs="Times New Roman"/>
        </w:rPr>
      </w:pPr>
      <w:r>
        <w:rPr>
          <w:noProof/>
        </w:rPr>
        <w:drawing>
          <wp:inline distT="0" distB="0" distL="0" distR="0" wp14:anchorId="0964755C" wp14:editId="6DF706A9">
            <wp:extent cx="2933700" cy="2390338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智慧校園產學大聯盟計畫技術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120" cy="240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210" w:rsidRPr="00777C77" w:rsidRDefault="00362210" w:rsidP="00550513">
      <w:pPr>
        <w:rPr>
          <w:rFonts w:ascii="Times New Roman" w:eastAsia="標楷體" w:hAnsi="Times New Roman" w:cs="Times New Roman"/>
        </w:rPr>
      </w:pPr>
    </w:p>
    <w:p w:rsidR="00777C77" w:rsidRDefault="00AD6DF0" w:rsidP="00362210">
      <w:pPr>
        <w:jc w:val="center"/>
        <w:rPr>
          <w:rFonts w:ascii="Times New Roman" w:eastAsia="標楷體" w:hAnsi="Times New Roman" w:cs="Times New Roman"/>
          <w:b/>
          <w:sz w:val="28"/>
          <w:u w:val="single"/>
        </w:rPr>
      </w:pPr>
      <w:r w:rsidRPr="004B37FC">
        <w:rPr>
          <w:rFonts w:ascii="Times New Roman" w:eastAsia="標楷體" w:hAnsi="Times New Roman" w:cs="Times New Roman"/>
          <w:b/>
          <w:sz w:val="28"/>
          <w:highlight w:val="yellow"/>
          <w:u w:val="single"/>
        </w:rPr>
        <w:t>第一年</w:t>
      </w:r>
      <w:r w:rsidR="0061610E" w:rsidRPr="004B37FC">
        <w:rPr>
          <w:rFonts w:ascii="Times New Roman" w:eastAsia="標楷體" w:hAnsi="Times New Roman" w:cs="Times New Roman"/>
          <w:b/>
          <w:sz w:val="28"/>
          <w:highlight w:val="yellow"/>
          <w:u w:val="single"/>
        </w:rPr>
        <w:t>研究成果</w:t>
      </w:r>
    </w:p>
    <w:p w:rsidR="00362210" w:rsidRPr="00362210" w:rsidRDefault="00362210" w:rsidP="00362210">
      <w:pPr>
        <w:jc w:val="center"/>
        <w:rPr>
          <w:rFonts w:ascii="Times New Roman" w:eastAsia="標楷體" w:hAnsi="Times New Roman" w:cs="Times New Roman"/>
          <w:b/>
          <w:sz w:val="28"/>
          <w:u w:val="single"/>
        </w:rPr>
      </w:pPr>
    </w:p>
    <w:p w:rsidR="009951A7" w:rsidRPr="00777C77" w:rsidRDefault="009951A7" w:rsidP="00777C77">
      <w:pPr>
        <w:rPr>
          <w:rFonts w:ascii="Times New Roman" w:eastAsia="標楷體" w:hAnsi="Times New Roman" w:cs="Times New Roman"/>
          <w:b/>
          <w:bCs/>
        </w:rPr>
      </w:pPr>
      <w:r w:rsidRPr="00777C77">
        <w:rPr>
          <w:rFonts w:ascii="Times New Roman" w:eastAsia="標楷體" w:hAnsi="Times New Roman" w:cs="Times New Roman"/>
          <w:b/>
          <w:bCs/>
        </w:rPr>
        <w:t>【</w:t>
      </w:r>
      <w:r w:rsidRPr="00777C77">
        <w:rPr>
          <w:rFonts w:ascii="Times New Roman" w:eastAsia="標楷體" w:hAnsi="Times New Roman" w:cs="Times New Roman"/>
          <w:b/>
          <w:bCs/>
        </w:rPr>
        <w:t>B5G/6G</w:t>
      </w:r>
      <w:r w:rsidRPr="00777C77">
        <w:rPr>
          <w:rFonts w:ascii="Times New Roman" w:eastAsia="標楷體" w:hAnsi="Times New Roman" w:cs="Times New Roman"/>
          <w:b/>
          <w:bCs/>
        </w:rPr>
        <w:t>軟硬體驗證平台技術】</w:t>
      </w:r>
    </w:p>
    <w:p w:rsidR="009951A7" w:rsidRPr="00777C77" w:rsidRDefault="00777C77" w:rsidP="009951A7">
      <w:pPr>
        <w:rPr>
          <w:rFonts w:ascii="Times New Roman" w:eastAsia="標楷體" w:hAnsi="Times New Roman" w:cs="Times New Roman"/>
          <w:b/>
          <w:bCs/>
          <w:shd w:val="clear" w:color="auto" w:fill="D9D9D9" w:themeFill="background1" w:themeFillShade="D9"/>
        </w:rPr>
      </w:pPr>
      <w:r>
        <w:rPr>
          <w:rFonts w:ascii="Times New Roman" w:eastAsia="標楷體" w:hAnsi="Times New Roman" w:cs="Times New Roman"/>
          <w:b/>
          <w:bCs/>
          <w:shd w:val="clear" w:color="auto" w:fill="D9D9D9" w:themeFill="background1" w:themeFillShade="D9"/>
        </w:rPr>
        <w:t>問題描述</w:t>
      </w:r>
      <w:bookmarkStart w:id="0" w:name="_GoBack"/>
      <w:bookmarkEnd w:id="0"/>
    </w:p>
    <w:p w:rsidR="009951A7" w:rsidRPr="00777C77" w:rsidRDefault="009951A7" w:rsidP="009951A7">
      <w:pPr>
        <w:rPr>
          <w:rFonts w:ascii="Times New Roman" w:eastAsia="標楷體" w:hAnsi="Times New Roman" w:cs="Times New Roman"/>
        </w:rPr>
      </w:pPr>
      <w:r w:rsidRPr="00777C77">
        <w:rPr>
          <w:rFonts w:ascii="Times New Roman" w:eastAsia="標楷體" w:hAnsi="Times New Roman" w:cs="Times New Roman"/>
        </w:rPr>
        <w:t>考量</w:t>
      </w:r>
      <w:r w:rsidRPr="00777C77">
        <w:rPr>
          <w:rFonts w:ascii="Times New Roman" w:eastAsia="標楷體" w:hAnsi="Times New Roman" w:cs="Times New Roman"/>
        </w:rPr>
        <w:t>O-RAN</w:t>
      </w:r>
      <w:r w:rsidRPr="00777C77">
        <w:rPr>
          <w:rFonts w:ascii="Times New Roman" w:eastAsia="標楷體" w:hAnsi="Times New Roman" w:cs="Times New Roman"/>
        </w:rPr>
        <w:t>技術升級、研發及商業落地需求，除現有可支持營運及管理之</w:t>
      </w:r>
      <w:r w:rsidRPr="00777C77">
        <w:rPr>
          <w:rFonts w:ascii="Times New Roman" w:eastAsia="標楷體" w:hAnsi="Times New Roman" w:cs="Times New Roman"/>
        </w:rPr>
        <w:t>SMO</w:t>
      </w:r>
      <w:r w:rsidRPr="00777C77">
        <w:rPr>
          <w:rFonts w:ascii="Times New Roman" w:eastAsia="標楷體" w:hAnsi="Times New Roman" w:cs="Times New Roman"/>
        </w:rPr>
        <w:t>平台外，也需要</w:t>
      </w:r>
      <w:r w:rsidRPr="00777C77">
        <w:rPr>
          <w:rFonts w:ascii="Times New Roman" w:eastAsia="標楷體" w:hAnsi="Times New Roman" w:cs="Times New Roman"/>
          <w:bCs/>
        </w:rPr>
        <w:t>根據前瞻技術進行相應軟硬體及應用落地驗證</w:t>
      </w:r>
    </w:p>
    <w:p w:rsidR="009951A7" w:rsidRPr="00777C77" w:rsidRDefault="009951A7" w:rsidP="009951A7">
      <w:pPr>
        <w:rPr>
          <w:rFonts w:ascii="Times New Roman" w:eastAsia="標楷體" w:hAnsi="Times New Roman" w:cs="Times New Roman"/>
          <w:b/>
          <w:shd w:val="clear" w:color="auto" w:fill="D9D9D9" w:themeFill="background1" w:themeFillShade="D9"/>
        </w:rPr>
      </w:pPr>
      <w:r w:rsidRPr="00777C77">
        <w:rPr>
          <w:rFonts w:ascii="Times New Roman" w:eastAsia="標楷體" w:hAnsi="Times New Roman" w:cs="Times New Roman"/>
          <w:b/>
          <w:bCs/>
          <w:shd w:val="clear" w:color="auto" w:fill="D9D9D9" w:themeFill="background1" w:themeFillShade="D9"/>
        </w:rPr>
        <w:t>關鍵技術</w:t>
      </w:r>
    </w:p>
    <w:p w:rsidR="009951A7" w:rsidRPr="0094660E" w:rsidRDefault="009951A7" w:rsidP="009951A7">
      <w:pPr>
        <w:rPr>
          <w:rFonts w:ascii="Times New Roman" w:eastAsia="標楷體" w:hAnsi="Times New Roman" w:cs="Times New Roman"/>
        </w:rPr>
      </w:pPr>
      <w:r w:rsidRPr="0094660E">
        <w:rPr>
          <w:rFonts w:ascii="Times New Roman" w:eastAsia="標楷體" w:hAnsi="Times New Roman" w:cs="Times New Roman"/>
          <w:b/>
          <w:bCs/>
        </w:rPr>
        <w:t>相容於</w:t>
      </w:r>
      <w:r w:rsidRPr="0094660E">
        <w:rPr>
          <w:rFonts w:ascii="Times New Roman" w:eastAsia="標楷體" w:hAnsi="Times New Roman" w:cs="Times New Roman"/>
          <w:b/>
          <w:bCs/>
        </w:rPr>
        <w:t>O-RAN E-release</w:t>
      </w:r>
      <w:r w:rsidRPr="0094660E">
        <w:rPr>
          <w:rFonts w:ascii="Times New Roman" w:eastAsia="標楷體" w:hAnsi="Times New Roman" w:cs="Times New Roman"/>
          <w:b/>
          <w:bCs/>
        </w:rPr>
        <w:t>的</w:t>
      </w:r>
      <w:r w:rsidRPr="0094660E">
        <w:rPr>
          <w:rFonts w:ascii="Times New Roman" w:eastAsia="標楷體" w:hAnsi="Times New Roman" w:cs="Times New Roman"/>
          <w:b/>
          <w:bCs/>
        </w:rPr>
        <w:t>xAPP</w:t>
      </w:r>
      <w:r w:rsidRPr="0094660E">
        <w:rPr>
          <w:rFonts w:ascii="Times New Roman" w:eastAsia="標楷體" w:hAnsi="Times New Roman" w:cs="Times New Roman"/>
          <w:b/>
          <w:bCs/>
        </w:rPr>
        <w:t>部署技術：</w:t>
      </w:r>
      <w:r w:rsidRPr="0094660E">
        <w:rPr>
          <w:rFonts w:ascii="Times New Roman" w:eastAsia="標楷體" w:hAnsi="Times New Roman" w:cs="Times New Roman"/>
        </w:rPr>
        <w:t>根據</w:t>
      </w:r>
      <w:r w:rsidRPr="0094660E">
        <w:rPr>
          <w:rFonts w:ascii="Times New Roman" w:eastAsia="標楷體" w:hAnsi="Times New Roman" w:cs="Times New Roman"/>
        </w:rPr>
        <w:t xml:space="preserve">O-RAN E-release </w:t>
      </w:r>
      <w:r w:rsidRPr="0094660E">
        <w:rPr>
          <w:rFonts w:ascii="Times New Roman" w:eastAsia="標楷體" w:hAnsi="Times New Roman" w:cs="Times New Roman"/>
        </w:rPr>
        <w:t>規範優化</w:t>
      </w:r>
      <w:r w:rsidRPr="0094660E">
        <w:rPr>
          <w:rFonts w:ascii="Times New Roman" w:eastAsia="標楷體" w:hAnsi="Times New Roman" w:cs="Times New Roman"/>
        </w:rPr>
        <w:t>B5G</w:t>
      </w:r>
      <w:r w:rsidRPr="0094660E">
        <w:rPr>
          <w:rFonts w:ascii="Times New Roman" w:eastAsia="標楷體" w:hAnsi="Times New Roman" w:cs="Times New Roman"/>
        </w:rPr>
        <w:t>專網環境，提供可供驗證平台使用之</w:t>
      </w:r>
      <w:r w:rsidRPr="0094660E">
        <w:rPr>
          <w:rFonts w:ascii="Times New Roman" w:eastAsia="標楷體" w:hAnsi="Times New Roman" w:cs="Times New Roman"/>
        </w:rPr>
        <w:t>xAPP</w:t>
      </w:r>
      <w:r w:rsidRPr="0094660E">
        <w:rPr>
          <w:rFonts w:ascii="Times New Roman" w:eastAsia="標楷體" w:hAnsi="Times New Roman" w:cs="Times New Roman"/>
        </w:rPr>
        <w:t>安裝及應用環境，降低硬體資源需求，以利驗證</w:t>
      </w:r>
      <w:r w:rsidRPr="0094660E">
        <w:rPr>
          <w:rFonts w:ascii="Times New Roman" w:eastAsia="標楷體" w:hAnsi="Times New Roman" w:cs="Times New Roman"/>
        </w:rPr>
        <w:t>B5G</w:t>
      </w:r>
      <w:r w:rsidRPr="0094660E">
        <w:rPr>
          <w:rFonts w:ascii="Times New Roman" w:eastAsia="標楷體" w:hAnsi="Times New Roman" w:cs="Times New Roman"/>
        </w:rPr>
        <w:t>設備及技術效能</w:t>
      </w:r>
    </w:p>
    <w:p w:rsidR="009951A7" w:rsidRPr="0094660E" w:rsidRDefault="009951A7" w:rsidP="009951A7">
      <w:pPr>
        <w:rPr>
          <w:rFonts w:ascii="Times New Roman" w:eastAsia="標楷體" w:hAnsi="Times New Roman" w:cs="Times New Roman"/>
          <w:b/>
        </w:rPr>
      </w:pPr>
      <w:r w:rsidRPr="0094660E">
        <w:rPr>
          <w:rFonts w:ascii="Times New Roman" w:eastAsia="標楷體" w:hAnsi="Times New Roman" w:cs="Times New Roman"/>
          <w:b/>
          <w:bCs/>
        </w:rPr>
        <w:t xml:space="preserve">O-RAN O1/E2 </w:t>
      </w:r>
      <w:r w:rsidRPr="0094660E">
        <w:rPr>
          <w:rFonts w:ascii="Times New Roman" w:eastAsia="標楷體" w:hAnsi="Times New Roman" w:cs="Times New Roman"/>
          <w:b/>
          <w:bCs/>
        </w:rPr>
        <w:t>介面控制機制：</w:t>
      </w:r>
      <w:r w:rsidRPr="0094660E">
        <w:rPr>
          <w:rFonts w:ascii="Times New Roman" w:eastAsia="標楷體" w:hAnsi="Times New Roman" w:cs="Times New Roman"/>
        </w:rPr>
        <w:t>利用</w:t>
      </w:r>
      <w:r w:rsidRPr="0094660E">
        <w:rPr>
          <w:rFonts w:ascii="Times New Roman" w:eastAsia="標楷體" w:hAnsi="Times New Roman" w:cs="Times New Roman"/>
        </w:rPr>
        <w:t>YANG model</w:t>
      </w:r>
      <w:r w:rsidRPr="0094660E">
        <w:rPr>
          <w:rFonts w:ascii="Times New Roman" w:eastAsia="標楷體" w:hAnsi="Times New Roman" w:cs="Times New Roman"/>
        </w:rPr>
        <w:t>，提供集中式基地台管理能力以及合規式控制技術，打造完整驗證環境</w:t>
      </w:r>
    </w:p>
    <w:p w:rsidR="009951A7" w:rsidRPr="00777C77" w:rsidRDefault="009951A7" w:rsidP="009951A7">
      <w:pPr>
        <w:rPr>
          <w:rFonts w:ascii="Times New Roman" w:eastAsia="標楷體" w:hAnsi="Times New Roman" w:cs="Times New Roman"/>
          <w:b/>
        </w:rPr>
      </w:pPr>
      <w:r w:rsidRPr="0094660E">
        <w:rPr>
          <w:rFonts w:ascii="Times New Roman" w:eastAsia="標楷體" w:hAnsi="Times New Roman" w:cs="Times New Roman"/>
          <w:b/>
          <w:bCs/>
        </w:rPr>
        <w:t>驗證平台虛擬化：</w:t>
      </w:r>
      <w:r w:rsidRPr="00777C77">
        <w:rPr>
          <w:rFonts w:ascii="Times New Roman" w:eastAsia="標楷體" w:hAnsi="Times New Roman" w:cs="Times New Roman"/>
        </w:rPr>
        <w:t>以虛擬化形式提供進行驗證平台重新架構，以軟硬體架構脫離提升更多部署彈性</w:t>
      </w:r>
    </w:p>
    <w:p w:rsidR="0096167B" w:rsidRPr="00777C77" w:rsidRDefault="00337326" w:rsidP="009951A7">
      <w:pPr>
        <w:rPr>
          <w:rFonts w:ascii="Times New Roman" w:eastAsia="標楷體" w:hAnsi="Times New Roman" w:cs="Times New Roman"/>
          <w:b/>
          <w:shd w:val="clear" w:color="auto" w:fill="D9D9D9" w:themeFill="background1" w:themeFillShade="D9"/>
        </w:rPr>
      </w:pPr>
      <w:r w:rsidRPr="00777C77">
        <w:rPr>
          <w:rFonts w:ascii="Times New Roman" w:eastAsia="標楷體" w:hAnsi="Times New Roman" w:cs="Times New Roman"/>
          <w:b/>
          <w:bCs/>
          <w:shd w:val="clear" w:color="auto" w:fill="D9D9D9" w:themeFill="background1" w:themeFillShade="D9"/>
        </w:rPr>
        <w:t>主要貢獻</w:t>
      </w:r>
    </w:p>
    <w:p w:rsidR="009951A7" w:rsidRPr="00777C77" w:rsidRDefault="00337326" w:rsidP="009951A7">
      <w:pPr>
        <w:pStyle w:val="a4"/>
        <w:numPr>
          <w:ilvl w:val="0"/>
          <w:numId w:val="10"/>
        </w:numPr>
        <w:ind w:leftChars="0"/>
        <w:rPr>
          <w:rFonts w:ascii="Times New Roman" w:eastAsia="標楷體" w:hAnsi="Times New Roman" w:cs="Times New Roman"/>
        </w:rPr>
      </w:pPr>
      <w:r w:rsidRPr="00777C77">
        <w:rPr>
          <w:rFonts w:ascii="Times New Roman" w:eastAsia="標楷體" w:hAnsi="Times New Roman" w:cs="Times New Roman"/>
        </w:rPr>
        <w:t>本驗證平台技術架構</w:t>
      </w:r>
      <w:r w:rsidRPr="00777C77">
        <w:rPr>
          <w:rFonts w:ascii="Times New Roman" w:eastAsia="標楷體" w:hAnsi="Times New Roman" w:cs="Times New Roman"/>
          <w:bCs/>
        </w:rPr>
        <w:t>衍生多項新產學合作案</w:t>
      </w:r>
      <w:r w:rsidRPr="00777C77">
        <w:rPr>
          <w:rFonts w:ascii="Times New Roman" w:eastAsia="標楷體" w:hAnsi="Times New Roman" w:cs="Times New Roman"/>
        </w:rPr>
        <w:t>，顯示其技術重要性及業界需求。補足前瞻技術至落地間關鍵流程缺口，提供前瞻技術驗證解決方案，有助於協助業界合作夥伴開發符合</w:t>
      </w:r>
      <w:r w:rsidRPr="00777C77">
        <w:rPr>
          <w:rFonts w:ascii="Times New Roman" w:eastAsia="標楷體" w:hAnsi="Times New Roman" w:cs="Times New Roman"/>
        </w:rPr>
        <w:t>O-RAN</w:t>
      </w:r>
      <w:r w:rsidRPr="00777C77">
        <w:rPr>
          <w:rFonts w:ascii="Times New Roman" w:eastAsia="標楷體" w:hAnsi="Times New Roman" w:cs="Times New Roman"/>
        </w:rPr>
        <w:t>國際標準之產品</w:t>
      </w:r>
    </w:p>
    <w:p w:rsidR="0096167B" w:rsidRPr="00777C77" w:rsidRDefault="00337326" w:rsidP="009951A7">
      <w:pPr>
        <w:pStyle w:val="a4"/>
        <w:numPr>
          <w:ilvl w:val="0"/>
          <w:numId w:val="10"/>
        </w:numPr>
        <w:ind w:leftChars="0"/>
        <w:rPr>
          <w:rFonts w:ascii="Times New Roman" w:eastAsia="標楷體" w:hAnsi="Times New Roman" w:cs="Times New Roman"/>
        </w:rPr>
      </w:pPr>
      <w:r w:rsidRPr="00777C77">
        <w:rPr>
          <w:rFonts w:ascii="Times New Roman" w:eastAsia="標楷體" w:hAnsi="Times New Roman" w:cs="Times New Roman"/>
        </w:rPr>
        <w:t>以虛擬化形式提供平台服務，除可進行前瞻技術軟體驗證外，也可驗證虛擬化架構於不</w:t>
      </w:r>
      <w:r w:rsidRPr="00777C77">
        <w:rPr>
          <w:rFonts w:ascii="Times New Roman" w:eastAsia="標楷體" w:hAnsi="Times New Roman" w:cs="Times New Roman"/>
        </w:rPr>
        <w:lastRenderedPageBreak/>
        <w:t>同硬體平台上的支援程度，協助廠商進一步開發雲端及邊緣運算應用</w:t>
      </w:r>
    </w:p>
    <w:p w:rsidR="009951A7" w:rsidRDefault="00777C77" w:rsidP="00777C77">
      <w:pPr>
        <w:jc w:val="center"/>
        <w:rPr>
          <w:rFonts w:ascii="Times New Roman" w:eastAsia="標楷體" w:hAnsi="Times New Roman" w:cs="Times New Roman"/>
          <w:b/>
        </w:rPr>
      </w:pPr>
      <w:r>
        <w:rPr>
          <w:rFonts w:ascii="Times New Roman" w:eastAsia="標楷體" w:hAnsi="Times New Roman" w:cs="Times New Roman" w:hint="eastAsia"/>
          <w:b/>
          <w:noProof/>
        </w:rPr>
        <w:drawing>
          <wp:inline distT="0" distB="0" distL="0" distR="0">
            <wp:extent cx="3788052" cy="2800350"/>
            <wp:effectExtent l="0" t="0" r="3175" b="0"/>
            <wp:docPr id="93" name="圖片 93" descr="C:\Users\user\AppData\Local\Microsoft\Windows\INetCache\Content.Word\圖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圖片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581" cy="281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C77" w:rsidRDefault="00777C77" w:rsidP="00777C77">
      <w:pPr>
        <w:jc w:val="center"/>
        <w:rPr>
          <w:rFonts w:ascii="Times New Roman" w:eastAsia="標楷體" w:hAnsi="Times New Roman" w:cs="Times New Roman"/>
          <w:b/>
        </w:rPr>
      </w:pPr>
    </w:p>
    <w:p w:rsidR="009C200F" w:rsidRPr="00777C77" w:rsidRDefault="009C200F" w:rsidP="00777C77">
      <w:pPr>
        <w:jc w:val="center"/>
        <w:rPr>
          <w:rFonts w:ascii="Times New Roman" w:eastAsia="標楷體" w:hAnsi="Times New Roman" w:cs="Times New Roman"/>
          <w:b/>
        </w:rPr>
      </w:pPr>
    </w:p>
    <w:p w:rsidR="0061610E" w:rsidRPr="00777C77" w:rsidRDefault="0061610E" w:rsidP="00777C77">
      <w:pPr>
        <w:rPr>
          <w:rFonts w:ascii="Times New Roman" w:eastAsia="標楷體" w:hAnsi="Times New Roman" w:cs="Times New Roman"/>
        </w:rPr>
      </w:pPr>
      <w:r w:rsidRPr="00777C77">
        <w:rPr>
          <w:rFonts w:ascii="Times New Roman" w:eastAsia="標楷體" w:hAnsi="Times New Roman" w:cs="Times New Roman"/>
          <w:b/>
          <w:bCs/>
        </w:rPr>
        <w:t>【三維網路之無人機自主佈建與數量最佳化技術】</w:t>
      </w:r>
    </w:p>
    <w:p w:rsidR="0061610E" w:rsidRPr="00777C77" w:rsidRDefault="00777C77" w:rsidP="0061610E">
      <w:pPr>
        <w:rPr>
          <w:rFonts w:ascii="Times New Roman" w:eastAsia="標楷體" w:hAnsi="Times New Roman" w:cs="Times New Roman"/>
          <w:b/>
          <w:bCs/>
          <w:shd w:val="clear" w:color="auto" w:fill="D9D9D9" w:themeFill="background1" w:themeFillShade="D9"/>
        </w:rPr>
      </w:pPr>
      <w:r>
        <w:rPr>
          <w:rFonts w:ascii="Times New Roman" w:eastAsia="標楷體" w:hAnsi="Times New Roman" w:cs="Times New Roman"/>
          <w:b/>
          <w:bCs/>
          <w:shd w:val="clear" w:color="auto" w:fill="D9D9D9" w:themeFill="background1" w:themeFillShade="D9"/>
        </w:rPr>
        <w:t>問題描述</w:t>
      </w:r>
    </w:p>
    <w:p w:rsidR="0061610E" w:rsidRPr="00777C77" w:rsidRDefault="0061610E" w:rsidP="0061610E">
      <w:pPr>
        <w:rPr>
          <w:rFonts w:ascii="Times New Roman" w:eastAsia="標楷體" w:hAnsi="Times New Roman" w:cs="Times New Roman"/>
        </w:rPr>
      </w:pPr>
      <w:r w:rsidRPr="00777C77">
        <w:rPr>
          <w:rFonts w:ascii="Times New Roman" w:eastAsia="標楷體" w:hAnsi="Times New Roman" w:cs="Times New Roman"/>
        </w:rPr>
        <w:t>考慮目前行動通訊系統以定點之地面基地台為網路節點，容易遭遇覆蓋盲區</w:t>
      </w:r>
      <w:r w:rsidRPr="00777C77">
        <w:rPr>
          <w:rFonts w:ascii="Times New Roman" w:eastAsia="標楷體" w:hAnsi="Times New Roman" w:cs="Times New Roman"/>
        </w:rPr>
        <w:t>(coverage hole)</w:t>
      </w:r>
      <w:r w:rsidRPr="00777C77">
        <w:rPr>
          <w:rFonts w:ascii="Times New Roman" w:eastAsia="標楷體" w:hAnsi="Times New Roman" w:cs="Times New Roman"/>
        </w:rPr>
        <w:t>或是細胞間干擾</w:t>
      </w:r>
      <w:r w:rsidRPr="00777C77">
        <w:rPr>
          <w:rFonts w:ascii="Times New Roman" w:eastAsia="標楷體" w:hAnsi="Times New Roman" w:cs="Times New Roman"/>
        </w:rPr>
        <w:t>(inter-cell interference)</w:t>
      </w:r>
      <w:r w:rsidRPr="00777C77">
        <w:rPr>
          <w:rFonts w:ascii="Times New Roman" w:eastAsia="標楷體" w:hAnsi="Times New Roman" w:cs="Times New Roman"/>
        </w:rPr>
        <w:t>問題，因此</w:t>
      </w:r>
      <w:r w:rsidRPr="00777C77">
        <w:rPr>
          <w:rFonts w:ascii="Times New Roman" w:eastAsia="標楷體" w:hAnsi="Times New Roman" w:cs="Times New Roman"/>
          <w:bCs/>
        </w:rPr>
        <w:t>引進無人機作為空中基地台</w:t>
      </w:r>
      <w:r w:rsidRPr="00777C77">
        <w:rPr>
          <w:rFonts w:ascii="Times New Roman" w:eastAsia="標楷體" w:hAnsi="Times New Roman" w:cs="Times New Roman"/>
        </w:rPr>
        <w:t>，建構三維網路，研究並提出在此應用之下定點無人機之</w:t>
      </w:r>
      <w:r w:rsidRPr="00777C77">
        <w:rPr>
          <w:rFonts w:ascii="Times New Roman" w:eastAsia="標楷體" w:hAnsi="Times New Roman" w:cs="Times New Roman"/>
          <w:bCs/>
        </w:rPr>
        <w:t>最佳佈建位置與台數</w:t>
      </w:r>
      <w:r w:rsidRPr="00777C77">
        <w:rPr>
          <w:rFonts w:ascii="Times New Roman" w:eastAsia="標楷體" w:hAnsi="Times New Roman" w:cs="Times New Roman"/>
        </w:rPr>
        <w:t>以提升用戶覆蓋率。</w:t>
      </w:r>
    </w:p>
    <w:p w:rsidR="0061610E" w:rsidRPr="00777C77" w:rsidRDefault="0061610E" w:rsidP="0061610E">
      <w:pPr>
        <w:rPr>
          <w:rFonts w:ascii="Times New Roman" w:eastAsia="標楷體" w:hAnsi="Times New Roman" w:cs="Times New Roman"/>
          <w:shd w:val="clear" w:color="auto" w:fill="D9D9D9" w:themeFill="background1" w:themeFillShade="D9"/>
        </w:rPr>
      </w:pPr>
      <w:r w:rsidRPr="00777C77">
        <w:rPr>
          <w:rFonts w:ascii="Times New Roman" w:eastAsia="標楷體" w:hAnsi="Times New Roman" w:cs="Times New Roman"/>
          <w:b/>
          <w:bCs/>
          <w:shd w:val="clear" w:color="auto" w:fill="D9D9D9" w:themeFill="background1" w:themeFillShade="D9"/>
        </w:rPr>
        <w:t>關鍵技術</w:t>
      </w:r>
    </w:p>
    <w:p w:rsidR="0061610E" w:rsidRPr="00777C77" w:rsidRDefault="0061610E" w:rsidP="0061610E">
      <w:pPr>
        <w:rPr>
          <w:rFonts w:ascii="Times New Roman" w:eastAsia="標楷體" w:hAnsi="Times New Roman" w:cs="Times New Roman"/>
        </w:rPr>
      </w:pPr>
      <w:r w:rsidRPr="0094660E">
        <w:rPr>
          <w:rFonts w:ascii="Times New Roman" w:eastAsia="標楷體" w:hAnsi="Times New Roman" w:cs="Times New Roman"/>
          <w:b/>
          <w:bCs/>
        </w:rPr>
        <w:t>通用集中式佈建演算法：</w:t>
      </w:r>
      <w:r w:rsidRPr="0094660E">
        <w:rPr>
          <w:rFonts w:ascii="Times New Roman" w:eastAsia="標楷體" w:hAnsi="Times New Roman" w:cs="Times New Roman"/>
        </w:rPr>
        <w:t>利</w:t>
      </w:r>
      <w:r w:rsidRPr="00777C77">
        <w:rPr>
          <w:rFonts w:ascii="Times New Roman" w:eastAsia="標楷體" w:hAnsi="Times New Roman" w:cs="Times New Roman"/>
        </w:rPr>
        <w:t>用模擬</w:t>
      </w:r>
      <w:r w:rsidRPr="00777C77">
        <w:rPr>
          <w:rFonts w:ascii="Times New Roman" w:eastAsia="標楷體" w:hAnsi="Times New Roman" w:cs="Times New Roman"/>
        </w:rPr>
        <w:t>/</w:t>
      </w:r>
      <w:r w:rsidRPr="00777C77">
        <w:rPr>
          <w:rFonts w:ascii="Times New Roman" w:eastAsia="標楷體" w:hAnsi="Times New Roman" w:cs="Times New Roman"/>
        </w:rPr>
        <w:t>量測收集網路性能樣本作為訓練數據，並訓練深度神經網路，將其視為代理函數</w:t>
      </w:r>
      <w:r w:rsidRPr="00777C77">
        <w:rPr>
          <w:rFonts w:ascii="Times New Roman" w:eastAsia="標楷體" w:hAnsi="Times New Roman" w:cs="Times New Roman"/>
        </w:rPr>
        <w:t>(</w:t>
      </w:r>
      <w:r w:rsidRPr="00777C77">
        <w:rPr>
          <w:rFonts w:ascii="Times New Roman" w:eastAsia="標楷體" w:hAnsi="Times New Roman" w:cs="Times New Roman"/>
        </w:rPr>
        <w:t>黑盒</w:t>
      </w:r>
      <w:r w:rsidRPr="00777C77">
        <w:rPr>
          <w:rFonts w:ascii="Times New Roman" w:eastAsia="標楷體" w:hAnsi="Times New Roman" w:cs="Times New Roman"/>
        </w:rPr>
        <w:t>)</w:t>
      </w:r>
      <w:r w:rsidRPr="00777C77">
        <w:rPr>
          <w:rFonts w:ascii="Times New Roman" w:eastAsia="標楷體" w:hAnsi="Times New Roman" w:cs="Times New Roman"/>
        </w:rPr>
        <w:t>，再利用使用</w:t>
      </w:r>
      <w:r w:rsidRPr="00777C77">
        <w:rPr>
          <w:rFonts w:ascii="Times New Roman" w:eastAsia="標楷體" w:hAnsi="Times New Roman" w:cs="Times New Roman"/>
          <w:bCs/>
        </w:rPr>
        <w:t>零階優化</w:t>
      </w:r>
      <w:r w:rsidRPr="00777C77">
        <w:rPr>
          <w:rFonts w:ascii="Times New Roman" w:eastAsia="標楷體" w:hAnsi="Times New Roman" w:cs="Times New Roman"/>
        </w:rPr>
        <w:t>(zeroth-order optimization)</w:t>
      </w:r>
      <w:r w:rsidRPr="00777C77">
        <w:rPr>
          <w:rFonts w:ascii="Times New Roman" w:eastAsia="標楷體" w:hAnsi="Times New Roman" w:cs="Times New Roman"/>
        </w:rPr>
        <w:t>之黑盒優化進行佈署優化</w:t>
      </w:r>
    </w:p>
    <w:p w:rsidR="0061610E" w:rsidRPr="00777C77" w:rsidRDefault="0061610E" w:rsidP="0061610E">
      <w:pPr>
        <w:rPr>
          <w:rFonts w:ascii="Times New Roman" w:eastAsia="標楷體" w:hAnsi="Times New Roman" w:cs="Times New Roman"/>
          <w:shd w:val="clear" w:color="auto" w:fill="D9D9D9" w:themeFill="background1" w:themeFillShade="D9"/>
        </w:rPr>
      </w:pPr>
      <w:r w:rsidRPr="00777C77">
        <w:rPr>
          <w:rFonts w:ascii="Times New Roman" w:eastAsia="標楷體" w:hAnsi="Times New Roman" w:cs="Times New Roman"/>
          <w:b/>
          <w:bCs/>
          <w:shd w:val="clear" w:color="auto" w:fill="D9D9D9" w:themeFill="background1" w:themeFillShade="D9"/>
        </w:rPr>
        <w:t>主要貢獻</w:t>
      </w:r>
    </w:p>
    <w:p w:rsidR="0061610E" w:rsidRPr="00777C77" w:rsidRDefault="0061610E" w:rsidP="0061610E">
      <w:pPr>
        <w:pStyle w:val="a4"/>
        <w:numPr>
          <w:ilvl w:val="0"/>
          <w:numId w:val="4"/>
        </w:numPr>
        <w:ind w:leftChars="0"/>
        <w:rPr>
          <w:rFonts w:ascii="Times New Roman" w:eastAsia="標楷體" w:hAnsi="Times New Roman" w:cs="Times New Roman"/>
        </w:rPr>
      </w:pPr>
      <w:r w:rsidRPr="00777C77">
        <w:rPr>
          <w:rFonts w:ascii="Times New Roman" w:eastAsia="標楷體" w:hAnsi="Times New Roman" w:cs="Times New Roman"/>
        </w:rPr>
        <w:t>有別於其他技術考慮較為簡單之網路場景，本技術將</w:t>
      </w:r>
      <w:r w:rsidRPr="00777C77">
        <w:rPr>
          <w:rFonts w:ascii="Times New Roman" w:eastAsia="標楷體" w:hAnsi="Times New Roman" w:cs="Times New Roman"/>
          <w:bCs/>
        </w:rPr>
        <w:t>同時考量多台無人機、基地台與用戶，且探討不同用戶分布之效能比較</w:t>
      </w:r>
    </w:p>
    <w:p w:rsidR="0061610E" w:rsidRDefault="0061610E" w:rsidP="0061610E">
      <w:pPr>
        <w:pStyle w:val="a4"/>
        <w:numPr>
          <w:ilvl w:val="0"/>
          <w:numId w:val="4"/>
        </w:numPr>
        <w:ind w:leftChars="0"/>
        <w:rPr>
          <w:rFonts w:ascii="Times New Roman" w:eastAsia="標楷體" w:hAnsi="Times New Roman" w:cs="Times New Roman"/>
        </w:rPr>
      </w:pPr>
      <w:r w:rsidRPr="00777C77">
        <w:rPr>
          <w:rFonts w:ascii="Times New Roman" w:eastAsia="標楷體" w:hAnsi="Times New Roman" w:cs="Times New Roman"/>
        </w:rPr>
        <w:t>由於使用代理函數</w:t>
      </w:r>
      <w:r w:rsidRPr="00777C77">
        <w:rPr>
          <w:rFonts w:ascii="Times New Roman" w:eastAsia="標楷體" w:hAnsi="Times New Roman" w:cs="Times New Roman"/>
        </w:rPr>
        <w:t>(</w:t>
      </w:r>
      <w:r w:rsidRPr="00777C77">
        <w:rPr>
          <w:rFonts w:ascii="Times New Roman" w:eastAsia="標楷體" w:hAnsi="Times New Roman" w:cs="Times New Roman"/>
        </w:rPr>
        <w:t>黑盒</w:t>
      </w:r>
      <w:r w:rsidRPr="00777C77">
        <w:rPr>
          <w:rFonts w:ascii="Times New Roman" w:eastAsia="標楷體" w:hAnsi="Times New Roman" w:cs="Times New Roman"/>
        </w:rPr>
        <w:t xml:space="preserve">) </w:t>
      </w:r>
      <w:r w:rsidRPr="00777C77">
        <w:rPr>
          <w:rFonts w:ascii="Times New Roman" w:eastAsia="標楷體" w:hAnsi="Times New Roman" w:cs="Times New Roman"/>
        </w:rPr>
        <w:t>，本技術</w:t>
      </w:r>
      <w:r w:rsidRPr="00777C77">
        <w:rPr>
          <w:rFonts w:ascii="Times New Roman" w:eastAsia="標楷體" w:hAnsi="Times New Roman" w:cs="Times New Roman"/>
          <w:bCs/>
        </w:rPr>
        <w:t>不限於特定網路架構，可適用於任意複雜網路</w:t>
      </w:r>
      <w:r w:rsidRPr="00777C77">
        <w:rPr>
          <w:rFonts w:ascii="Times New Roman" w:eastAsia="標楷體" w:hAnsi="Times New Roman" w:cs="Times New Roman"/>
        </w:rPr>
        <w:t>，惟須將網路納入深度神經網路模擬</w:t>
      </w:r>
    </w:p>
    <w:p w:rsidR="00777C77" w:rsidRPr="00777C77" w:rsidRDefault="00777C77" w:rsidP="009B1141">
      <w:pPr>
        <w:pStyle w:val="a4"/>
        <w:ind w:leftChars="0" w:left="0"/>
        <w:jc w:val="center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noProof/>
        </w:rPr>
        <w:drawing>
          <wp:inline distT="0" distB="0" distL="0" distR="0">
            <wp:extent cx="3401853" cy="1621472"/>
            <wp:effectExtent l="0" t="0" r="0" b="0"/>
            <wp:docPr id="94" name="圖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圖片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976" cy="166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1141">
        <w:rPr>
          <w:rFonts w:ascii="標楷體" w:eastAsia="標楷體" w:hAnsi="標楷體"/>
          <w:b/>
          <w:bCs/>
          <w:noProof/>
        </w:rPr>
        <w:drawing>
          <wp:inline distT="0" distB="0" distL="0" distR="0" wp14:anchorId="298BCC9B" wp14:editId="733528A7">
            <wp:extent cx="2557463" cy="1782746"/>
            <wp:effectExtent l="0" t="0" r="0" b="825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027" cy="1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10E" w:rsidRPr="00777C77" w:rsidRDefault="0061610E" w:rsidP="0061610E">
      <w:pPr>
        <w:rPr>
          <w:rFonts w:ascii="Times New Roman" w:eastAsia="標楷體" w:hAnsi="Times New Roman" w:cs="Times New Roman"/>
        </w:rPr>
      </w:pPr>
    </w:p>
    <w:p w:rsidR="0061610E" w:rsidRPr="00B808E5" w:rsidRDefault="0061610E" w:rsidP="00B808E5">
      <w:pPr>
        <w:jc w:val="both"/>
        <w:rPr>
          <w:rFonts w:ascii="Times New Roman" w:eastAsia="標楷體" w:hAnsi="Times New Roman" w:cs="Times New Roman"/>
        </w:rPr>
      </w:pPr>
      <w:r w:rsidRPr="00B808E5">
        <w:rPr>
          <w:rFonts w:ascii="Times New Roman" w:eastAsia="標楷體" w:hAnsi="Times New Roman" w:cs="Times New Roman"/>
          <w:b/>
          <w:bCs/>
        </w:rPr>
        <w:t>【無人機系統架構下之波束訓練技術】</w:t>
      </w:r>
    </w:p>
    <w:p w:rsidR="0061610E" w:rsidRPr="00777C77" w:rsidRDefault="00777C77" w:rsidP="0061610E">
      <w:pPr>
        <w:rPr>
          <w:rFonts w:ascii="Times New Roman" w:eastAsia="標楷體" w:hAnsi="Times New Roman" w:cs="Times New Roman"/>
          <w:b/>
          <w:bCs/>
          <w:shd w:val="clear" w:color="auto" w:fill="D9D9D9" w:themeFill="background1" w:themeFillShade="D9"/>
        </w:rPr>
      </w:pPr>
      <w:r>
        <w:rPr>
          <w:rFonts w:ascii="Times New Roman" w:eastAsia="標楷體" w:hAnsi="Times New Roman" w:cs="Times New Roman"/>
          <w:b/>
          <w:bCs/>
          <w:shd w:val="clear" w:color="auto" w:fill="D9D9D9" w:themeFill="background1" w:themeFillShade="D9"/>
        </w:rPr>
        <w:t>問題描述</w:t>
      </w:r>
    </w:p>
    <w:p w:rsidR="0061610E" w:rsidRPr="00777C77" w:rsidRDefault="0061610E" w:rsidP="0061610E">
      <w:pPr>
        <w:rPr>
          <w:rFonts w:ascii="Times New Roman" w:eastAsia="標楷體" w:hAnsi="Times New Roman" w:cs="Times New Roman"/>
        </w:rPr>
      </w:pPr>
      <w:r w:rsidRPr="00777C77">
        <w:rPr>
          <w:rFonts w:ascii="Times New Roman" w:eastAsia="標楷體" w:hAnsi="Times New Roman" w:cs="Times New Roman"/>
        </w:rPr>
        <w:lastRenderedPageBreak/>
        <w:t>考慮</w:t>
      </w:r>
      <w:r w:rsidRPr="00777C77">
        <w:rPr>
          <w:rFonts w:ascii="Times New Roman" w:eastAsia="標楷體" w:hAnsi="Times New Roman" w:cs="Times New Roman"/>
          <w:bCs/>
        </w:rPr>
        <w:t>多台無人機於一集中式多波束基地台架構下</w:t>
      </w:r>
      <w:r w:rsidRPr="00777C77">
        <w:rPr>
          <w:rFonts w:ascii="Times New Roman" w:eastAsia="標楷體" w:hAnsi="Times New Roman" w:cs="Times New Roman"/>
        </w:rPr>
        <w:t>設計演算法來解出</w:t>
      </w:r>
      <w:r w:rsidRPr="00777C77">
        <w:rPr>
          <w:rFonts w:ascii="Times New Roman" w:eastAsia="標楷體" w:hAnsi="Times New Roman" w:cs="Times New Roman"/>
          <w:bCs/>
        </w:rPr>
        <w:t>最佳波束寬度</w:t>
      </w:r>
      <w:r w:rsidRPr="00777C77">
        <w:rPr>
          <w:rFonts w:ascii="Times New Roman" w:eastAsia="標楷體" w:hAnsi="Times New Roman" w:cs="Times New Roman"/>
        </w:rPr>
        <w:t>及</w:t>
      </w:r>
      <w:r w:rsidRPr="00777C77">
        <w:rPr>
          <w:rFonts w:ascii="Times New Roman" w:eastAsia="標楷體" w:hAnsi="Times New Roman" w:cs="Times New Roman"/>
          <w:bCs/>
        </w:rPr>
        <w:t>最佳無人機位置</w:t>
      </w:r>
      <w:r w:rsidRPr="00777C77">
        <w:rPr>
          <w:rFonts w:ascii="Times New Roman" w:eastAsia="標楷體" w:hAnsi="Times New Roman" w:cs="Times New Roman"/>
        </w:rPr>
        <w:t>，並</w:t>
      </w:r>
      <w:r w:rsidRPr="00777C77">
        <w:rPr>
          <w:rFonts w:ascii="Times New Roman" w:eastAsia="標楷體" w:hAnsi="Times New Roman" w:cs="Times New Roman"/>
          <w:bCs/>
        </w:rPr>
        <w:t>搭載毫米波指向天線應付大量數據需求</w:t>
      </w:r>
    </w:p>
    <w:p w:rsidR="0061610E" w:rsidRPr="00777C77" w:rsidRDefault="0061610E" w:rsidP="0061610E">
      <w:pPr>
        <w:rPr>
          <w:rFonts w:ascii="Times New Roman" w:eastAsia="標楷體" w:hAnsi="Times New Roman" w:cs="Times New Roman"/>
          <w:shd w:val="clear" w:color="auto" w:fill="D9D9D9" w:themeFill="background1" w:themeFillShade="D9"/>
        </w:rPr>
      </w:pPr>
      <w:r w:rsidRPr="00777C77">
        <w:rPr>
          <w:rFonts w:ascii="Times New Roman" w:eastAsia="標楷體" w:hAnsi="Times New Roman" w:cs="Times New Roman"/>
          <w:b/>
          <w:bCs/>
          <w:shd w:val="clear" w:color="auto" w:fill="D9D9D9" w:themeFill="background1" w:themeFillShade="D9"/>
        </w:rPr>
        <w:t>關鍵技術</w:t>
      </w:r>
    </w:p>
    <w:p w:rsidR="0061610E" w:rsidRPr="00777C77" w:rsidRDefault="0061610E" w:rsidP="0061610E">
      <w:pPr>
        <w:rPr>
          <w:rFonts w:ascii="Times New Roman" w:eastAsia="標楷體" w:hAnsi="Times New Roman" w:cs="Times New Roman"/>
        </w:rPr>
      </w:pPr>
      <w:r w:rsidRPr="0094660E">
        <w:rPr>
          <w:rFonts w:ascii="Times New Roman" w:eastAsia="標楷體" w:hAnsi="Times New Roman" w:cs="Times New Roman"/>
          <w:b/>
          <w:bCs/>
        </w:rPr>
        <w:t>正交波寬選擇演算法</w:t>
      </w:r>
      <w:r w:rsidRPr="0094660E">
        <w:rPr>
          <w:rFonts w:ascii="Times New Roman" w:eastAsia="標楷體" w:hAnsi="Times New Roman" w:cs="Times New Roman"/>
          <w:b/>
          <w:bCs/>
        </w:rPr>
        <w:t>+</w:t>
      </w:r>
      <w:r w:rsidRPr="0094660E">
        <w:rPr>
          <w:rFonts w:ascii="Times New Roman" w:eastAsia="標楷體" w:hAnsi="Times New Roman" w:cs="Times New Roman"/>
          <w:b/>
          <w:bCs/>
        </w:rPr>
        <w:t>微粒群演算法：</w:t>
      </w:r>
      <w:r w:rsidRPr="0094660E">
        <w:rPr>
          <w:rFonts w:ascii="Times New Roman" w:eastAsia="標楷體" w:hAnsi="Times New Roman" w:cs="Times New Roman"/>
        </w:rPr>
        <w:t>此演算法分為兩個部分，第一部分利用</w:t>
      </w:r>
      <w:r w:rsidRPr="0094660E">
        <w:rPr>
          <w:rFonts w:ascii="Times New Roman" w:eastAsia="標楷體" w:hAnsi="Times New Roman" w:cs="Times New Roman"/>
          <w:bCs/>
        </w:rPr>
        <w:t>三</w:t>
      </w:r>
      <w:r w:rsidRPr="00777C77">
        <w:rPr>
          <w:rFonts w:ascii="Times New Roman" w:eastAsia="標楷體" w:hAnsi="Times New Roman" w:cs="Times New Roman"/>
          <w:bCs/>
        </w:rPr>
        <w:t>分搜尋法</w:t>
      </w:r>
      <w:r w:rsidRPr="00777C77">
        <w:rPr>
          <w:rFonts w:ascii="Times New Roman" w:eastAsia="標楷體" w:hAnsi="Times New Roman" w:cs="Times New Roman"/>
        </w:rPr>
        <w:t>找到</w:t>
      </w:r>
      <w:r w:rsidRPr="00777C77">
        <w:rPr>
          <w:rFonts w:ascii="Times New Roman" w:eastAsia="標楷體" w:hAnsi="Times New Roman" w:cs="Times New Roman"/>
          <w:bCs/>
        </w:rPr>
        <w:t>波寬之上界</w:t>
      </w:r>
      <w:r w:rsidRPr="00777C77">
        <w:rPr>
          <w:rFonts w:ascii="Times New Roman" w:eastAsia="標楷體" w:hAnsi="Times New Roman" w:cs="Times New Roman"/>
        </w:rPr>
        <w:t>，並在可行區域內找一組</w:t>
      </w:r>
      <w:r w:rsidRPr="00777C77">
        <w:rPr>
          <w:rFonts w:ascii="Times New Roman" w:eastAsia="標楷體" w:hAnsi="Times New Roman" w:cs="Times New Roman"/>
          <w:bCs/>
        </w:rPr>
        <w:t>最靠近此上界之波寬作為解</w:t>
      </w:r>
      <w:r w:rsidRPr="00777C77">
        <w:rPr>
          <w:rFonts w:ascii="Times New Roman" w:eastAsia="標楷體" w:hAnsi="Times New Roman" w:cs="Times New Roman"/>
        </w:rPr>
        <w:t>，第二則是引入</w:t>
      </w:r>
      <w:r w:rsidRPr="00777C77">
        <w:rPr>
          <w:rFonts w:ascii="Times New Roman" w:eastAsia="標楷體" w:hAnsi="Times New Roman" w:cs="Times New Roman"/>
          <w:bCs/>
        </w:rPr>
        <w:t>微粒群演算法找出無人機位置</w:t>
      </w:r>
      <w:r w:rsidRPr="00777C77">
        <w:rPr>
          <w:rFonts w:ascii="Times New Roman" w:eastAsia="標楷體" w:hAnsi="Times New Roman" w:cs="Times New Roman"/>
        </w:rPr>
        <w:t>，將此兩部分疊代至收斂，找出</w:t>
      </w:r>
      <w:r w:rsidRPr="00777C77">
        <w:rPr>
          <w:rFonts w:ascii="Times New Roman" w:eastAsia="標楷體" w:hAnsi="Times New Roman" w:cs="Times New Roman"/>
          <w:bCs/>
        </w:rPr>
        <w:t>波寬</w:t>
      </w:r>
      <w:r w:rsidRPr="00777C77">
        <w:rPr>
          <w:rFonts w:ascii="Times New Roman" w:eastAsia="標楷體" w:hAnsi="Times New Roman" w:cs="Times New Roman"/>
        </w:rPr>
        <w:t>及</w:t>
      </w:r>
      <w:r w:rsidRPr="00777C77">
        <w:rPr>
          <w:rFonts w:ascii="Times New Roman" w:eastAsia="標楷體" w:hAnsi="Times New Roman" w:cs="Times New Roman"/>
          <w:bCs/>
        </w:rPr>
        <w:t>無人機位置</w:t>
      </w:r>
      <w:r w:rsidRPr="00777C77">
        <w:rPr>
          <w:rFonts w:ascii="Times New Roman" w:eastAsia="標楷體" w:hAnsi="Times New Roman" w:cs="Times New Roman"/>
        </w:rPr>
        <w:t>。</w:t>
      </w:r>
    </w:p>
    <w:p w:rsidR="0061610E" w:rsidRPr="00777C77" w:rsidRDefault="0061610E" w:rsidP="0061610E">
      <w:pPr>
        <w:rPr>
          <w:rFonts w:ascii="Times New Roman" w:eastAsia="標楷體" w:hAnsi="Times New Roman" w:cs="Times New Roman"/>
          <w:shd w:val="clear" w:color="auto" w:fill="D9D9D9" w:themeFill="background1" w:themeFillShade="D9"/>
        </w:rPr>
      </w:pPr>
      <w:r w:rsidRPr="00777C77">
        <w:rPr>
          <w:rFonts w:ascii="Times New Roman" w:eastAsia="標楷體" w:hAnsi="Times New Roman" w:cs="Times New Roman"/>
          <w:b/>
          <w:bCs/>
          <w:shd w:val="clear" w:color="auto" w:fill="D9D9D9" w:themeFill="background1" w:themeFillShade="D9"/>
        </w:rPr>
        <w:t>主要貢獻</w:t>
      </w:r>
    </w:p>
    <w:p w:rsidR="0061610E" w:rsidRPr="00777C77" w:rsidRDefault="0061610E" w:rsidP="0061610E">
      <w:pPr>
        <w:pStyle w:val="a4"/>
        <w:numPr>
          <w:ilvl w:val="0"/>
          <w:numId w:val="5"/>
        </w:numPr>
        <w:ind w:leftChars="0"/>
        <w:rPr>
          <w:rFonts w:ascii="Times New Roman" w:eastAsia="標楷體" w:hAnsi="Times New Roman" w:cs="Times New Roman"/>
        </w:rPr>
      </w:pPr>
      <w:r w:rsidRPr="00777C77">
        <w:rPr>
          <w:rFonts w:ascii="Times New Roman" w:eastAsia="標楷體" w:hAnsi="Times New Roman" w:cs="Times New Roman"/>
        </w:rPr>
        <w:t>現有三維網路資源配置相關研究尚有不足之處，本技術針對三維網路中的</w:t>
      </w:r>
      <w:r w:rsidRPr="00777C77">
        <w:rPr>
          <w:rFonts w:ascii="Times New Roman" w:eastAsia="標楷體" w:hAnsi="Times New Roman" w:cs="Times New Roman"/>
          <w:bCs/>
        </w:rPr>
        <w:t>飛行軌跡</w:t>
      </w:r>
      <w:r w:rsidRPr="00777C77">
        <w:rPr>
          <w:rFonts w:ascii="Times New Roman" w:eastAsia="標楷體" w:hAnsi="Times New Roman" w:cs="Times New Roman"/>
        </w:rPr>
        <w:t>以及</w:t>
      </w:r>
      <w:r w:rsidRPr="00777C77">
        <w:rPr>
          <w:rFonts w:ascii="Times New Roman" w:eastAsia="標楷體" w:hAnsi="Times New Roman" w:cs="Times New Roman"/>
          <w:bCs/>
        </w:rPr>
        <w:t>波束配置</w:t>
      </w:r>
      <w:r w:rsidRPr="00777C77">
        <w:rPr>
          <w:rFonts w:ascii="Times New Roman" w:eastAsia="標楷體" w:hAnsi="Times New Roman" w:cs="Times New Roman"/>
        </w:rPr>
        <w:t>做更完整之設計，所提出之無人機佈建演算法與現有文獻之演算法相比，可</w:t>
      </w:r>
      <w:r w:rsidRPr="00777C77">
        <w:rPr>
          <w:rFonts w:ascii="Times New Roman" w:eastAsia="標楷體" w:hAnsi="Times New Roman" w:cs="Times New Roman"/>
          <w:bCs/>
        </w:rPr>
        <w:t>提高</w:t>
      </w:r>
      <w:r w:rsidRPr="00777C77">
        <w:rPr>
          <w:rFonts w:ascii="Times New Roman" w:eastAsia="標楷體" w:hAnsi="Times New Roman" w:cs="Times New Roman"/>
          <w:bCs/>
        </w:rPr>
        <w:t>50%</w:t>
      </w:r>
      <w:r w:rsidRPr="00777C77">
        <w:rPr>
          <w:rFonts w:ascii="Times New Roman" w:eastAsia="標楷體" w:hAnsi="Times New Roman" w:cs="Times New Roman"/>
          <w:bCs/>
        </w:rPr>
        <w:t>以上系統傳輸速率</w:t>
      </w:r>
    </w:p>
    <w:p w:rsidR="00777C77" w:rsidRPr="009B1141" w:rsidRDefault="0061610E" w:rsidP="009B1141">
      <w:pPr>
        <w:pStyle w:val="a4"/>
        <w:numPr>
          <w:ilvl w:val="0"/>
          <w:numId w:val="5"/>
        </w:numPr>
        <w:ind w:leftChars="0"/>
        <w:rPr>
          <w:rFonts w:ascii="Times New Roman" w:eastAsia="標楷體" w:hAnsi="Times New Roman" w:cs="Times New Roman"/>
        </w:rPr>
      </w:pPr>
      <w:r w:rsidRPr="00777C77">
        <w:rPr>
          <w:rFonts w:ascii="Times New Roman" w:eastAsia="標楷體" w:hAnsi="Times New Roman" w:cs="Times New Roman"/>
        </w:rPr>
        <w:t>採用</w:t>
      </w:r>
      <w:r w:rsidRPr="00777C77">
        <w:rPr>
          <w:rFonts w:ascii="Times New Roman" w:eastAsia="標楷體" w:hAnsi="Times New Roman" w:cs="Times New Roman"/>
          <w:bCs/>
        </w:rPr>
        <w:t>多台無人機場景</w:t>
      </w:r>
      <w:r w:rsidRPr="00777C77">
        <w:rPr>
          <w:rFonts w:ascii="Times New Roman" w:eastAsia="標楷體" w:hAnsi="Times New Roman" w:cs="Times New Roman"/>
        </w:rPr>
        <w:t>，模擬結果可達到大約</w:t>
      </w:r>
      <w:r w:rsidRPr="00777C77">
        <w:rPr>
          <w:rFonts w:ascii="Times New Roman" w:eastAsia="標楷體" w:hAnsi="Times New Roman" w:cs="Times New Roman"/>
          <w:bCs/>
        </w:rPr>
        <w:t>7 Gbps</w:t>
      </w:r>
      <w:r w:rsidRPr="00777C77">
        <w:rPr>
          <w:rFonts w:ascii="Times New Roman" w:eastAsia="標楷體" w:hAnsi="Times New Roman" w:cs="Times New Roman"/>
          <w:bCs/>
        </w:rPr>
        <w:t>傳輸速率</w:t>
      </w:r>
    </w:p>
    <w:p w:rsidR="009B1141" w:rsidRDefault="009B1141" w:rsidP="009B1141">
      <w:pPr>
        <w:jc w:val="center"/>
        <w:rPr>
          <w:rFonts w:ascii="Times New Roman" w:eastAsia="微軟正黑體 Light" w:hAnsi="Times New Roman" w:cs="Times New Roman"/>
          <w:b/>
          <w:bCs/>
        </w:rPr>
      </w:pPr>
      <w:r>
        <w:rPr>
          <w:rFonts w:ascii="Times New Roman" w:eastAsia="標楷體" w:hAnsi="Times New Roman" w:cs="Times New Roman" w:hint="eastAsia"/>
          <w:noProof/>
        </w:rPr>
        <w:drawing>
          <wp:inline distT="0" distB="0" distL="0" distR="0" wp14:anchorId="41365CAD" wp14:editId="5D8E2A71">
            <wp:extent cx="3043555" cy="1760537"/>
            <wp:effectExtent l="0" t="0" r="4445" b="0"/>
            <wp:docPr id="95" name="圖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圖片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227" cy="178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微軟正黑體 Light" w:hAnsi="Times New Roman" w:cs="Times New Roman" w:hint="eastAsia"/>
          <w:b/>
          <w:bCs/>
          <w:noProof/>
        </w:rPr>
        <w:drawing>
          <wp:inline distT="0" distB="0" distL="0" distR="0" wp14:anchorId="31FF29D6" wp14:editId="24F4C917">
            <wp:extent cx="2557463" cy="1747533"/>
            <wp:effectExtent l="0" t="0" r="0" b="508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9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849" cy="176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10E" w:rsidRPr="00777C77" w:rsidRDefault="009B1141" w:rsidP="009C200F">
      <w:pPr>
        <w:jc w:val="center"/>
        <w:rPr>
          <w:rFonts w:ascii="Times New Roman" w:eastAsia="標楷體" w:hAnsi="Times New Roman" w:cs="Times New Roman"/>
        </w:rPr>
      </w:pPr>
      <w:r>
        <w:rPr>
          <w:rFonts w:ascii="Times New Roman" w:eastAsia="微軟正黑體 Light" w:hAnsi="Times New Roman" w:cs="Times New Roman" w:hint="eastAsia"/>
          <w:b/>
          <w:bCs/>
          <w:noProof/>
        </w:rPr>
        <w:drawing>
          <wp:inline distT="0" distB="0" distL="0" distR="0" wp14:anchorId="45EB7CF9" wp14:editId="762632D9">
            <wp:extent cx="5675718" cy="1140460"/>
            <wp:effectExtent l="0" t="0" r="0" b="254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10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36"/>
                    <a:stretch/>
                  </pic:blipFill>
                  <pic:spPr bwMode="auto">
                    <a:xfrm>
                      <a:off x="0" y="0"/>
                      <a:ext cx="5689440" cy="1143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C77" w:rsidRDefault="00777C77" w:rsidP="00777C77">
      <w:pPr>
        <w:jc w:val="center"/>
        <w:rPr>
          <w:rFonts w:ascii="Times New Roman" w:eastAsia="標楷體" w:hAnsi="Times New Roman" w:cs="Times New Roman"/>
          <w:b/>
          <w:bCs/>
        </w:rPr>
      </w:pPr>
    </w:p>
    <w:p w:rsidR="009C200F" w:rsidRDefault="009C200F" w:rsidP="00777C77">
      <w:pPr>
        <w:jc w:val="center"/>
        <w:rPr>
          <w:rFonts w:ascii="Times New Roman" w:eastAsia="標楷體" w:hAnsi="Times New Roman" w:cs="Times New Roman"/>
          <w:b/>
          <w:bCs/>
        </w:rPr>
      </w:pPr>
    </w:p>
    <w:p w:rsidR="0061610E" w:rsidRPr="00777C77" w:rsidRDefault="0061610E" w:rsidP="00B808E5">
      <w:pPr>
        <w:rPr>
          <w:rFonts w:ascii="Times New Roman" w:eastAsia="標楷體" w:hAnsi="Times New Roman" w:cs="Times New Roman"/>
        </w:rPr>
      </w:pPr>
      <w:r w:rsidRPr="00777C77">
        <w:rPr>
          <w:rFonts w:ascii="Times New Roman" w:eastAsia="標楷體" w:hAnsi="Times New Roman" w:cs="Times New Roman"/>
          <w:b/>
          <w:bCs/>
        </w:rPr>
        <w:t>【三維毫米波網路協同式波束配置技術】</w:t>
      </w:r>
    </w:p>
    <w:p w:rsidR="0061610E" w:rsidRPr="00777C77" w:rsidRDefault="00777C77" w:rsidP="0061610E">
      <w:pPr>
        <w:rPr>
          <w:rFonts w:ascii="Times New Roman" w:eastAsia="標楷體" w:hAnsi="Times New Roman" w:cs="Times New Roman"/>
          <w:b/>
          <w:bCs/>
          <w:shd w:val="clear" w:color="auto" w:fill="D9D9D9" w:themeFill="background1" w:themeFillShade="D9"/>
        </w:rPr>
      </w:pPr>
      <w:r w:rsidRPr="00777C77">
        <w:rPr>
          <w:rFonts w:ascii="Times New Roman" w:eastAsia="標楷體" w:hAnsi="Times New Roman" w:cs="Times New Roman"/>
          <w:b/>
          <w:bCs/>
          <w:shd w:val="clear" w:color="auto" w:fill="D9D9D9" w:themeFill="background1" w:themeFillShade="D9"/>
        </w:rPr>
        <w:t>問題描述</w:t>
      </w:r>
    </w:p>
    <w:p w:rsidR="0096167B" w:rsidRPr="00777C77" w:rsidRDefault="00337326" w:rsidP="0061610E">
      <w:pPr>
        <w:rPr>
          <w:rFonts w:ascii="Times New Roman" w:eastAsia="標楷體" w:hAnsi="Times New Roman" w:cs="Times New Roman"/>
        </w:rPr>
      </w:pPr>
      <w:r w:rsidRPr="00777C77">
        <w:rPr>
          <w:rFonts w:ascii="Times New Roman" w:eastAsia="標楷體" w:hAnsi="Times New Roman" w:cs="Times New Roman"/>
        </w:rPr>
        <w:t>考慮網路中利用多個無人機搭配地面基地台形成的動態網路，設計可應付</w:t>
      </w:r>
      <w:r w:rsidRPr="00777C77">
        <w:rPr>
          <w:rFonts w:ascii="Times New Roman" w:eastAsia="標楷體" w:hAnsi="Times New Roman" w:cs="Times New Roman"/>
          <w:bCs/>
        </w:rPr>
        <w:t>多樣性與快速變化的通道資訊估計與追蹤演算法</w:t>
      </w:r>
    </w:p>
    <w:p w:rsidR="0096167B" w:rsidRPr="00777C77" w:rsidRDefault="00337326" w:rsidP="0061610E">
      <w:pPr>
        <w:rPr>
          <w:rFonts w:ascii="Times New Roman" w:eastAsia="標楷體" w:hAnsi="Times New Roman" w:cs="Times New Roman"/>
          <w:shd w:val="clear" w:color="auto" w:fill="D9D9D9" w:themeFill="background1" w:themeFillShade="D9"/>
        </w:rPr>
      </w:pPr>
      <w:r w:rsidRPr="00777C77">
        <w:rPr>
          <w:rFonts w:ascii="Times New Roman" w:eastAsia="標楷體" w:hAnsi="Times New Roman" w:cs="Times New Roman"/>
          <w:b/>
          <w:bCs/>
          <w:shd w:val="clear" w:color="auto" w:fill="D9D9D9" w:themeFill="background1" w:themeFillShade="D9"/>
        </w:rPr>
        <w:t>關鍵技術</w:t>
      </w:r>
    </w:p>
    <w:p w:rsidR="0096167B" w:rsidRPr="00777C77" w:rsidRDefault="00337326" w:rsidP="0061610E">
      <w:pPr>
        <w:rPr>
          <w:rFonts w:ascii="Times New Roman" w:eastAsia="標楷體" w:hAnsi="Times New Roman" w:cs="Times New Roman"/>
        </w:rPr>
      </w:pPr>
      <w:r w:rsidRPr="0094660E">
        <w:rPr>
          <w:rFonts w:ascii="Times New Roman" w:eastAsia="標楷體" w:hAnsi="Times New Roman" w:cs="Times New Roman"/>
          <w:b/>
          <w:bCs/>
        </w:rPr>
        <w:t>多基地台三維協同式多用戶追蹤機制：</w:t>
      </w:r>
      <w:r w:rsidRPr="0094660E">
        <w:rPr>
          <w:rFonts w:ascii="Times New Roman" w:eastAsia="標楷體" w:hAnsi="Times New Roman" w:cs="Times New Roman"/>
        </w:rPr>
        <w:t>利用網路中多個基地台搭配粒子濾波器</w:t>
      </w:r>
      <w:r w:rsidRPr="00777C77">
        <w:rPr>
          <w:rFonts w:ascii="Times New Roman" w:eastAsia="標楷體" w:hAnsi="Times New Roman" w:cs="Times New Roman"/>
        </w:rPr>
        <w:t>針對無人機進行協同式波束追蹤</w:t>
      </w:r>
    </w:p>
    <w:p w:rsidR="0096167B" w:rsidRPr="00777C77" w:rsidRDefault="00337326" w:rsidP="0061610E">
      <w:pPr>
        <w:rPr>
          <w:rFonts w:ascii="Times New Roman" w:eastAsia="標楷體" w:hAnsi="Times New Roman" w:cs="Times New Roman"/>
          <w:shd w:val="clear" w:color="auto" w:fill="D9D9D9" w:themeFill="background1" w:themeFillShade="D9"/>
        </w:rPr>
      </w:pPr>
      <w:r w:rsidRPr="00777C77">
        <w:rPr>
          <w:rFonts w:ascii="Times New Roman" w:eastAsia="標楷體" w:hAnsi="Times New Roman" w:cs="Times New Roman"/>
          <w:b/>
          <w:bCs/>
          <w:shd w:val="clear" w:color="auto" w:fill="D9D9D9" w:themeFill="background1" w:themeFillShade="D9"/>
        </w:rPr>
        <w:t>主要貢獻</w:t>
      </w:r>
    </w:p>
    <w:p w:rsidR="0061610E" w:rsidRPr="00777C77" w:rsidRDefault="00337326" w:rsidP="0061610E">
      <w:pPr>
        <w:pStyle w:val="a4"/>
        <w:numPr>
          <w:ilvl w:val="0"/>
          <w:numId w:val="7"/>
        </w:numPr>
        <w:ind w:leftChars="0"/>
        <w:rPr>
          <w:rFonts w:ascii="Times New Roman" w:eastAsia="標楷體" w:hAnsi="Times New Roman" w:cs="Times New Roman"/>
        </w:rPr>
      </w:pPr>
      <w:r w:rsidRPr="00777C77">
        <w:rPr>
          <w:rFonts w:ascii="Times New Roman" w:eastAsia="標楷體" w:hAnsi="Times New Roman" w:cs="Times New Roman"/>
        </w:rPr>
        <w:t>針對一對一</w:t>
      </w:r>
      <w:r w:rsidRPr="00777C77">
        <w:rPr>
          <w:rFonts w:ascii="Times New Roman" w:eastAsia="標楷體" w:hAnsi="Times New Roman" w:cs="Times New Roman"/>
        </w:rPr>
        <w:t>(1-to-1)</w:t>
      </w:r>
      <w:r w:rsidRPr="00777C77">
        <w:rPr>
          <w:rFonts w:ascii="Times New Roman" w:eastAsia="標楷體" w:hAnsi="Times New Roman" w:cs="Times New Roman"/>
        </w:rPr>
        <w:t>情境，完成無人機在</w:t>
      </w:r>
      <w:r w:rsidRPr="00777C77">
        <w:rPr>
          <w:rFonts w:ascii="Times New Roman" w:eastAsia="標楷體" w:hAnsi="Times New Roman" w:cs="Times New Roman"/>
          <w:bCs/>
        </w:rPr>
        <w:t>高速移動</w:t>
      </w:r>
      <w:r w:rsidRPr="00777C77">
        <w:rPr>
          <w:rFonts w:ascii="Times New Roman" w:eastAsia="標楷體" w:hAnsi="Times New Roman" w:cs="Times New Roman"/>
        </w:rPr>
        <w:t>下</w:t>
      </w:r>
      <w:r w:rsidRPr="00777C77">
        <w:rPr>
          <w:rFonts w:ascii="Times New Roman" w:eastAsia="標楷體" w:hAnsi="Times New Roman" w:cs="Times New Roman"/>
        </w:rPr>
        <w:t>(120km/hr)</w:t>
      </w:r>
      <w:r w:rsidRPr="00777C77">
        <w:rPr>
          <w:rFonts w:ascii="Times New Roman" w:eastAsia="標楷體" w:hAnsi="Times New Roman" w:cs="Times New Roman"/>
        </w:rPr>
        <w:t>波束追蹤，可與現有研究使用卡爾曼濾波器</w:t>
      </w:r>
      <w:r w:rsidRPr="00777C77">
        <w:rPr>
          <w:rFonts w:ascii="Times New Roman" w:eastAsia="標楷體" w:hAnsi="Times New Roman" w:cs="Times New Roman"/>
        </w:rPr>
        <w:t>(Kalman Filter)</w:t>
      </w:r>
      <w:r w:rsidRPr="00777C77">
        <w:rPr>
          <w:rFonts w:ascii="Times New Roman" w:eastAsia="標楷體" w:hAnsi="Times New Roman" w:cs="Times New Roman"/>
        </w:rPr>
        <w:t>於低速移動下</w:t>
      </w:r>
      <w:r w:rsidRPr="00777C77">
        <w:rPr>
          <w:rFonts w:ascii="Times New Roman" w:eastAsia="標楷體" w:hAnsi="Times New Roman" w:cs="Times New Roman"/>
        </w:rPr>
        <w:t>(36km/hr)</w:t>
      </w:r>
      <w:r w:rsidRPr="00777C77">
        <w:rPr>
          <w:rFonts w:ascii="Times New Roman" w:eastAsia="標楷體" w:hAnsi="Times New Roman" w:cs="Times New Roman"/>
        </w:rPr>
        <w:t>有相同</w:t>
      </w:r>
      <w:r w:rsidRPr="00777C77">
        <w:rPr>
          <w:rFonts w:ascii="Times New Roman" w:eastAsia="標楷體" w:hAnsi="Times New Roman" w:cs="Times New Roman"/>
        </w:rPr>
        <w:t>MSE*</w:t>
      </w:r>
      <w:r w:rsidRPr="00777C77">
        <w:rPr>
          <w:rFonts w:ascii="Times New Roman" w:eastAsia="標楷體" w:hAnsi="Times New Roman" w:cs="Times New Roman"/>
        </w:rPr>
        <w:t>效果</w:t>
      </w:r>
    </w:p>
    <w:p w:rsidR="0061610E" w:rsidRDefault="0061610E" w:rsidP="0061610E">
      <w:pPr>
        <w:pStyle w:val="a4"/>
        <w:numPr>
          <w:ilvl w:val="0"/>
          <w:numId w:val="7"/>
        </w:numPr>
        <w:ind w:leftChars="0"/>
        <w:rPr>
          <w:rFonts w:ascii="Times New Roman" w:eastAsia="標楷體" w:hAnsi="Times New Roman" w:cs="Times New Roman"/>
        </w:rPr>
      </w:pPr>
      <w:r w:rsidRPr="00777C77">
        <w:rPr>
          <w:rFonts w:ascii="Times New Roman" w:eastAsia="標楷體" w:hAnsi="Times New Roman" w:cs="Times New Roman"/>
        </w:rPr>
        <w:t>針對</w:t>
      </w:r>
      <w:r w:rsidRPr="00777C77">
        <w:rPr>
          <w:rFonts w:ascii="Times New Roman" w:eastAsia="標楷體" w:hAnsi="Times New Roman" w:cs="Times New Roman"/>
          <w:bCs/>
        </w:rPr>
        <w:t>二基地台對一無人機</w:t>
      </w:r>
      <w:r w:rsidRPr="00777C77">
        <w:rPr>
          <w:rFonts w:ascii="Times New Roman" w:eastAsia="標楷體" w:hAnsi="Times New Roman" w:cs="Times New Roman"/>
        </w:rPr>
        <w:t>(2-to-1)</w:t>
      </w:r>
      <w:r w:rsidRPr="00777C77">
        <w:rPr>
          <w:rFonts w:ascii="Times New Roman" w:eastAsia="標楷體" w:hAnsi="Times New Roman" w:cs="Times New Roman"/>
        </w:rPr>
        <w:t>情境，完成搭配粒子濾波器之協同式波束追蹤演算法</w:t>
      </w:r>
    </w:p>
    <w:p w:rsidR="009B1141" w:rsidRDefault="009B1141" w:rsidP="009B1141">
      <w:pPr>
        <w:jc w:val="center"/>
        <w:rPr>
          <w:rFonts w:ascii="標楷體" w:eastAsia="標楷體" w:hAnsi="標楷體"/>
          <w:b/>
          <w:bCs/>
        </w:rPr>
      </w:pPr>
      <w:r>
        <w:rPr>
          <w:rFonts w:ascii="Times New Roman" w:eastAsia="標楷體" w:hAnsi="Times New Roman" w:cs="Times New Roman" w:hint="eastAsia"/>
          <w:noProof/>
        </w:rPr>
        <w:lastRenderedPageBreak/>
        <w:drawing>
          <wp:inline distT="0" distB="0" distL="0" distR="0" wp14:anchorId="731409D6" wp14:editId="62CA55AB">
            <wp:extent cx="2843213" cy="1871740"/>
            <wp:effectExtent l="0" t="0" r="0" b="0"/>
            <wp:docPr id="96" name="圖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圖片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166" cy="188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141" w:rsidRDefault="009B1141" w:rsidP="009B1141">
      <w:pPr>
        <w:jc w:val="center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/>
          <w:bCs/>
          <w:noProof/>
        </w:rPr>
        <w:drawing>
          <wp:inline distT="0" distB="0" distL="0" distR="0" wp14:anchorId="074575F0" wp14:editId="0ECA327C">
            <wp:extent cx="5843588" cy="2255651"/>
            <wp:effectExtent l="0" t="0" r="508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1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6171" cy="226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141" w:rsidRDefault="009B1141" w:rsidP="00B808E5">
      <w:pPr>
        <w:rPr>
          <w:rFonts w:ascii="Times New Roman" w:eastAsia="標楷體" w:hAnsi="Times New Roman" w:cs="Times New Roman"/>
          <w:b/>
          <w:bCs/>
        </w:rPr>
      </w:pPr>
    </w:p>
    <w:p w:rsidR="009B1141" w:rsidRDefault="009B1141" w:rsidP="00B808E5">
      <w:pPr>
        <w:rPr>
          <w:rFonts w:ascii="Times New Roman" w:eastAsia="標楷體" w:hAnsi="Times New Roman" w:cs="Times New Roman"/>
          <w:b/>
          <w:bCs/>
        </w:rPr>
      </w:pPr>
    </w:p>
    <w:p w:rsidR="0061610E" w:rsidRPr="00777C77" w:rsidRDefault="0061610E" w:rsidP="00B808E5">
      <w:pPr>
        <w:rPr>
          <w:rFonts w:ascii="Times New Roman" w:eastAsia="標楷體" w:hAnsi="Times New Roman" w:cs="Times New Roman"/>
        </w:rPr>
      </w:pPr>
      <w:r w:rsidRPr="00777C77">
        <w:rPr>
          <w:rFonts w:ascii="Times New Roman" w:eastAsia="標楷體" w:hAnsi="Times New Roman" w:cs="Times New Roman"/>
          <w:b/>
          <w:bCs/>
        </w:rPr>
        <w:t>【三維網路無人機通道估計與全雙工波束成型技術】</w:t>
      </w:r>
    </w:p>
    <w:p w:rsidR="0061610E" w:rsidRPr="00777C77" w:rsidRDefault="00777C77" w:rsidP="0061610E">
      <w:pPr>
        <w:rPr>
          <w:rFonts w:ascii="Times New Roman" w:eastAsia="標楷體" w:hAnsi="Times New Roman" w:cs="Times New Roman"/>
          <w:b/>
          <w:bCs/>
          <w:shd w:val="clear" w:color="auto" w:fill="D9D9D9" w:themeFill="background1" w:themeFillShade="D9"/>
        </w:rPr>
      </w:pPr>
      <w:r>
        <w:rPr>
          <w:rFonts w:ascii="Times New Roman" w:eastAsia="標楷體" w:hAnsi="Times New Roman" w:cs="Times New Roman"/>
          <w:b/>
          <w:bCs/>
          <w:shd w:val="clear" w:color="auto" w:fill="D9D9D9" w:themeFill="background1" w:themeFillShade="D9"/>
        </w:rPr>
        <w:t>問題描述</w:t>
      </w:r>
    </w:p>
    <w:p w:rsidR="0061610E" w:rsidRPr="00777C77" w:rsidRDefault="003518C9" w:rsidP="0061610E">
      <w:pPr>
        <w:rPr>
          <w:rFonts w:ascii="Times New Roman" w:eastAsia="標楷體" w:hAnsi="Times New Roman" w:cs="Times New Roman"/>
        </w:rPr>
      </w:pPr>
      <w:r w:rsidRPr="0094660E">
        <w:rPr>
          <w:rFonts w:ascii="Times New Roman" w:eastAsia="標楷體" w:hAnsi="Times New Roman" w:cs="Times New Roman"/>
        </w:rPr>
        <w:t>考慮三維網路通訊，設計</w:t>
      </w:r>
      <w:r w:rsidRPr="0094660E">
        <w:rPr>
          <w:rFonts w:ascii="Times New Roman" w:eastAsia="標楷體" w:hAnsi="Times New Roman" w:cs="Times New Roman"/>
          <w:bCs/>
        </w:rPr>
        <w:t>無人機通道估計及全雙工混合式波束成型演算法</w:t>
      </w:r>
      <w:r w:rsidRPr="0094660E">
        <w:rPr>
          <w:rFonts w:ascii="Times New Roman" w:eastAsia="標楷體" w:hAnsi="Times New Roman" w:cs="Times New Roman"/>
        </w:rPr>
        <w:t>，提</w:t>
      </w:r>
      <w:r w:rsidRPr="00777C77">
        <w:rPr>
          <w:rFonts w:ascii="Times New Roman" w:eastAsia="標楷體" w:hAnsi="Times New Roman" w:cs="Times New Roman"/>
        </w:rPr>
        <w:t>升通道容量以符合</w:t>
      </w:r>
      <w:r w:rsidRPr="00777C77">
        <w:rPr>
          <w:rFonts w:ascii="Times New Roman" w:eastAsia="標楷體" w:hAnsi="Times New Roman" w:cs="Times New Roman"/>
        </w:rPr>
        <w:t>HTC</w:t>
      </w:r>
      <w:r w:rsidRPr="00777C77">
        <w:rPr>
          <w:rFonts w:ascii="Times New Roman" w:eastAsia="標楷體" w:hAnsi="Times New Roman" w:cs="Times New Roman"/>
        </w:rPr>
        <w:t>應用需求</w:t>
      </w:r>
    </w:p>
    <w:p w:rsidR="0061610E" w:rsidRPr="00777C77" w:rsidRDefault="0061610E" w:rsidP="0061610E">
      <w:pPr>
        <w:rPr>
          <w:rFonts w:ascii="Times New Roman" w:eastAsia="標楷體" w:hAnsi="Times New Roman" w:cs="Times New Roman"/>
          <w:shd w:val="clear" w:color="auto" w:fill="D9D9D9" w:themeFill="background1" w:themeFillShade="D9"/>
        </w:rPr>
      </w:pPr>
      <w:r w:rsidRPr="00777C77">
        <w:rPr>
          <w:rFonts w:ascii="Times New Roman" w:eastAsia="標楷體" w:hAnsi="Times New Roman" w:cs="Times New Roman"/>
          <w:b/>
          <w:bCs/>
          <w:shd w:val="clear" w:color="auto" w:fill="D9D9D9" w:themeFill="background1" w:themeFillShade="D9"/>
        </w:rPr>
        <w:t>關鍵技術</w:t>
      </w:r>
    </w:p>
    <w:p w:rsidR="0061610E" w:rsidRPr="0094660E" w:rsidRDefault="0061610E" w:rsidP="0061610E">
      <w:pPr>
        <w:rPr>
          <w:rFonts w:ascii="Times New Roman" w:eastAsia="標楷體" w:hAnsi="Times New Roman" w:cs="Times New Roman"/>
        </w:rPr>
      </w:pPr>
      <w:r w:rsidRPr="0094660E">
        <w:rPr>
          <w:rFonts w:ascii="Times New Roman" w:eastAsia="標楷體" w:hAnsi="Times New Roman" w:cs="Times New Roman"/>
          <w:b/>
          <w:bCs/>
        </w:rPr>
        <w:t>三維網路無人機通道估計演算法：</w:t>
      </w:r>
      <w:r w:rsidR="003518C9" w:rsidRPr="0094660E">
        <w:rPr>
          <w:rFonts w:ascii="Times New Roman" w:eastAsia="標楷體" w:hAnsi="Times New Roman" w:cs="Times New Roman"/>
        </w:rPr>
        <w:t>採用</w:t>
      </w:r>
      <w:r w:rsidR="003518C9" w:rsidRPr="0094660E">
        <w:rPr>
          <w:rFonts w:ascii="Times New Roman" w:eastAsia="標楷體" w:hAnsi="Times New Roman" w:cs="Times New Roman"/>
          <w:bCs/>
        </w:rPr>
        <w:t>交替方向乘子算法</w:t>
      </w:r>
      <w:r w:rsidR="003518C9" w:rsidRPr="0094660E">
        <w:rPr>
          <w:rFonts w:ascii="Times New Roman" w:eastAsia="標楷體" w:hAnsi="Times New Roman" w:cs="Times New Roman"/>
        </w:rPr>
        <w:t>針對無人機通道低秩的特性，輔以已知的無人機位置進行通道估計</w:t>
      </w:r>
    </w:p>
    <w:p w:rsidR="0061610E" w:rsidRPr="00777C77" w:rsidRDefault="0061610E" w:rsidP="0061610E">
      <w:pPr>
        <w:rPr>
          <w:rFonts w:ascii="Times New Roman" w:eastAsia="標楷體" w:hAnsi="Times New Roman" w:cs="Times New Roman"/>
        </w:rPr>
      </w:pPr>
      <w:r w:rsidRPr="0094660E">
        <w:rPr>
          <w:rFonts w:ascii="Times New Roman" w:eastAsia="標楷體" w:hAnsi="Times New Roman" w:cs="Times New Roman"/>
          <w:b/>
          <w:bCs/>
        </w:rPr>
        <w:t>全雙工之混合式波束成型演算法：</w:t>
      </w:r>
      <w:r w:rsidR="003518C9" w:rsidRPr="0094660E">
        <w:rPr>
          <w:rFonts w:ascii="Times New Roman" w:eastAsia="標楷體" w:hAnsi="Times New Roman" w:cs="Times New Roman"/>
        </w:rPr>
        <w:t>在全雙工毫米波通訊之下，設計預編碼器及結合器以</w:t>
      </w:r>
      <w:r w:rsidR="003518C9" w:rsidRPr="0094660E">
        <w:rPr>
          <w:rFonts w:ascii="Times New Roman" w:eastAsia="標楷體" w:hAnsi="Times New Roman" w:cs="Times New Roman"/>
          <w:bCs/>
        </w:rPr>
        <w:t>最小化自干擾之影響</w:t>
      </w:r>
      <w:r w:rsidR="003518C9" w:rsidRPr="0094660E">
        <w:rPr>
          <w:rFonts w:ascii="Times New Roman" w:eastAsia="標楷體" w:hAnsi="Times New Roman" w:cs="Times New Roman"/>
        </w:rPr>
        <w:t>同時維持傳輸訊號品質，並以</w:t>
      </w:r>
      <w:r w:rsidR="003518C9" w:rsidRPr="0094660E">
        <w:rPr>
          <w:rFonts w:ascii="Times New Roman" w:eastAsia="標楷體" w:hAnsi="Times New Roman" w:cs="Times New Roman"/>
          <w:bCs/>
        </w:rPr>
        <w:t>正交匹配追蹤</w:t>
      </w:r>
      <w:r w:rsidR="003518C9" w:rsidRPr="0094660E">
        <w:rPr>
          <w:rFonts w:ascii="Times New Roman" w:eastAsia="標楷體" w:hAnsi="Times New Roman" w:cs="Times New Roman"/>
        </w:rPr>
        <w:t>產生</w:t>
      </w:r>
      <w:r w:rsidR="003518C9" w:rsidRPr="00777C77">
        <w:rPr>
          <w:rFonts w:ascii="Times New Roman" w:eastAsia="標楷體" w:hAnsi="Times New Roman" w:cs="Times New Roman"/>
        </w:rPr>
        <w:t>對應的混合式波束成型</w:t>
      </w:r>
    </w:p>
    <w:p w:rsidR="0061610E" w:rsidRPr="00777C77" w:rsidRDefault="0061610E" w:rsidP="0061610E">
      <w:pPr>
        <w:rPr>
          <w:rFonts w:ascii="Times New Roman" w:eastAsia="標楷體" w:hAnsi="Times New Roman" w:cs="Times New Roman"/>
          <w:shd w:val="clear" w:color="auto" w:fill="D9D9D9" w:themeFill="background1" w:themeFillShade="D9"/>
        </w:rPr>
      </w:pPr>
      <w:r w:rsidRPr="00777C77">
        <w:rPr>
          <w:rFonts w:ascii="Times New Roman" w:eastAsia="標楷體" w:hAnsi="Times New Roman" w:cs="Times New Roman"/>
          <w:b/>
          <w:bCs/>
          <w:shd w:val="clear" w:color="auto" w:fill="D9D9D9" w:themeFill="background1" w:themeFillShade="D9"/>
        </w:rPr>
        <w:t>主要貢獻</w:t>
      </w:r>
    </w:p>
    <w:p w:rsidR="0061610E" w:rsidRPr="00777C77" w:rsidRDefault="003518C9" w:rsidP="003518C9">
      <w:pPr>
        <w:numPr>
          <w:ilvl w:val="0"/>
          <w:numId w:val="7"/>
        </w:numPr>
        <w:rPr>
          <w:rFonts w:ascii="Times New Roman" w:eastAsia="標楷體" w:hAnsi="Times New Roman" w:cs="Times New Roman"/>
        </w:rPr>
      </w:pPr>
      <w:r w:rsidRPr="00777C77">
        <w:rPr>
          <w:rFonts w:ascii="Times New Roman" w:eastAsia="標楷體" w:hAnsi="Times New Roman" w:cs="Times New Roman"/>
        </w:rPr>
        <w:t>本技術在通道估計過程中進行角度掃描，用以</w:t>
      </w:r>
      <w:r w:rsidRPr="00777C77">
        <w:rPr>
          <w:rFonts w:ascii="Times New Roman" w:eastAsia="標楷體" w:hAnsi="Times New Roman" w:cs="Times New Roman"/>
          <w:bCs/>
        </w:rPr>
        <w:t>修正位置資訊</w:t>
      </w:r>
      <w:r w:rsidRPr="00777C77">
        <w:rPr>
          <w:rFonts w:ascii="Times New Roman" w:eastAsia="標楷體" w:hAnsi="Times New Roman" w:cs="Times New Roman"/>
        </w:rPr>
        <w:t>，同時</w:t>
      </w:r>
      <w:r w:rsidRPr="00777C77">
        <w:rPr>
          <w:rFonts w:ascii="Times New Roman" w:eastAsia="標楷體" w:hAnsi="Times New Roman" w:cs="Times New Roman"/>
          <w:bCs/>
        </w:rPr>
        <w:t>降低與實際通道之間的誤差，</w:t>
      </w:r>
      <w:r w:rsidRPr="00777C77">
        <w:rPr>
          <w:rFonts w:ascii="Times New Roman" w:eastAsia="標楷體" w:hAnsi="Times New Roman" w:cs="Times New Roman"/>
        </w:rPr>
        <w:t>與傳統方法相比，在訓練序列長度</w:t>
      </w:r>
      <w:r w:rsidRPr="00777C77">
        <w:rPr>
          <w:rFonts w:ascii="Times New Roman" w:eastAsia="標楷體" w:hAnsi="Times New Roman" w:cs="Times New Roman"/>
        </w:rPr>
        <w:t>(training sequence)</w:t>
      </w:r>
      <w:r w:rsidRPr="00777C77">
        <w:rPr>
          <w:rFonts w:ascii="Times New Roman" w:eastAsia="標楷體" w:hAnsi="Times New Roman" w:cs="Times New Roman"/>
        </w:rPr>
        <w:t>相同時，</w:t>
      </w:r>
      <w:r w:rsidRPr="00777C77">
        <w:rPr>
          <w:rFonts w:ascii="Times New Roman" w:eastAsia="標楷體" w:hAnsi="Times New Roman" w:cs="Times New Roman"/>
          <w:bCs/>
        </w:rPr>
        <w:t>正規化方均誤差</w:t>
      </w:r>
      <w:r w:rsidRPr="00777C77">
        <w:rPr>
          <w:rFonts w:ascii="Times New Roman" w:eastAsia="標楷體" w:hAnsi="Times New Roman" w:cs="Times New Roman"/>
          <w:bCs/>
        </w:rPr>
        <w:t>(NMSE*)</w:t>
      </w:r>
      <w:r w:rsidRPr="00777C77">
        <w:rPr>
          <w:rFonts w:ascii="Times New Roman" w:eastAsia="標楷體" w:hAnsi="Times New Roman" w:cs="Times New Roman"/>
          <w:bCs/>
        </w:rPr>
        <w:t>可降低約</w:t>
      </w:r>
      <w:r w:rsidRPr="00777C77">
        <w:rPr>
          <w:rFonts w:ascii="Times New Roman" w:eastAsia="標楷體" w:hAnsi="Times New Roman" w:cs="Times New Roman"/>
          <w:bCs/>
        </w:rPr>
        <w:t>1dB</w:t>
      </w:r>
    </w:p>
    <w:p w:rsidR="0061610E" w:rsidRPr="00777C77" w:rsidRDefault="003518C9" w:rsidP="003518C9">
      <w:pPr>
        <w:numPr>
          <w:ilvl w:val="0"/>
          <w:numId w:val="7"/>
        </w:numPr>
        <w:rPr>
          <w:rFonts w:ascii="Times New Roman" w:eastAsia="標楷體" w:hAnsi="Times New Roman" w:cs="Times New Roman"/>
        </w:rPr>
      </w:pPr>
      <w:r w:rsidRPr="00777C77">
        <w:rPr>
          <w:rFonts w:ascii="Times New Roman" w:eastAsia="標楷體" w:hAnsi="Times New Roman" w:cs="Times New Roman"/>
        </w:rPr>
        <w:t>利用正交匹配追蹤產生混合式波束成型</w:t>
      </w:r>
      <w:r w:rsidRPr="00777C77">
        <w:rPr>
          <w:rFonts w:ascii="Times New Roman" w:eastAsia="標楷體" w:hAnsi="Times New Roman" w:cs="Times New Roman"/>
          <w:bCs/>
        </w:rPr>
        <w:t>降低射頻鏈路之硬體複雜度，</w:t>
      </w:r>
      <w:r w:rsidRPr="00777C77">
        <w:rPr>
          <w:rFonts w:ascii="Times New Roman" w:eastAsia="標楷體" w:hAnsi="Times New Roman" w:cs="Times New Roman"/>
        </w:rPr>
        <w:t>所設計之演算法可有效消除自干擾同時保持傳輸訊號品質，以逼近理想之全雙工</w:t>
      </w:r>
    </w:p>
    <w:p w:rsidR="00B808E5" w:rsidRDefault="00B808E5" w:rsidP="00550513">
      <w:pPr>
        <w:rPr>
          <w:rFonts w:ascii="Times New Roman" w:eastAsia="標楷體" w:hAnsi="Times New Roman" w:cs="Times New Roman"/>
        </w:rPr>
      </w:pPr>
    </w:p>
    <w:p w:rsidR="009B1141" w:rsidRDefault="009B1141" w:rsidP="009B1141">
      <w:pPr>
        <w:jc w:val="center"/>
        <w:rPr>
          <w:rFonts w:ascii="標楷體" w:eastAsia="標楷體" w:hAnsi="標楷體"/>
          <w:b/>
          <w:bCs/>
        </w:rPr>
      </w:pPr>
      <w:r>
        <w:rPr>
          <w:rFonts w:ascii="Times New Roman" w:eastAsia="標楷體" w:hAnsi="Times New Roman" w:cs="Times New Roman"/>
          <w:noProof/>
        </w:rPr>
        <w:lastRenderedPageBreak/>
        <w:drawing>
          <wp:inline distT="0" distB="0" distL="0" distR="0" wp14:anchorId="26FEEB12" wp14:editId="1C8CE3F6">
            <wp:extent cx="3500438" cy="1140337"/>
            <wp:effectExtent l="0" t="0" r="5080" b="3175"/>
            <wp:docPr id="97" name="圖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圖片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619" cy="114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141" w:rsidRPr="00FD5876" w:rsidRDefault="009B1141" w:rsidP="009B1141">
      <w:pPr>
        <w:jc w:val="center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/>
          <w:b/>
          <w:bCs/>
          <w:noProof/>
        </w:rPr>
        <w:drawing>
          <wp:inline distT="0" distB="0" distL="0" distR="0" wp14:anchorId="641226B6" wp14:editId="276405DC">
            <wp:extent cx="2786063" cy="1663692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1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280" cy="166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bCs/>
          <w:noProof/>
        </w:rPr>
        <w:drawing>
          <wp:inline distT="0" distB="0" distL="0" distR="0" wp14:anchorId="4341986C" wp14:editId="4681365C">
            <wp:extent cx="2757487" cy="1738735"/>
            <wp:effectExtent l="0" t="0" r="508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1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839" cy="175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141" w:rsidRDefault="009B1141" w:rsidP="009B1141">
      <w:pPr>
        <w:jc w:val="center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/>
          <w:b/>
          <w:bCs/>
          <w:noProof/>
        </w:rPr>
        <w:drawing>
          <wp:inline distT="0" distB="0" distL="0" distR="0" wp14:anchorId="660F3A11" wp14:editId="7133856D">
            <wp:extent cx="5002788" cy="1014413"/>
            <wp:effectExtent l="0" t="0" r="762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1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69" cy="103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00F" w:rsidRDefault="009C200F" w:rsidP="00B808E5">
      <w:pPr>
        <w:rPr>
          <w:rFonts w:ascii="Times New Roman" w:eastAsia="標楷體" w:hAnsi="Times New Roman" w:cs="Times New Roman"/>
        </w:rPr>
      </w:pPr>
    </w:p>
    <w:p w:rsidR="0061610E" w:rsidRPr="00777C77" w:rsidRDefault="0061610E" w:rsidP="00B808E5">
      <w:pPr>
        <w:rPr>
          <w:rFonts w:ascii="Times New Roman" w:eastAsia="標楷體" w:hAnsi="Times New Roman" w:cs="Times New Roman"/>
        </w:rPr>
      </w:pPr>
      <w:r w:rsidRPr="00777C77">
        <w:rPr>
          <w:rFonts w:ascii="Times New Roman" w:eastAsia="標楷體" w:hAnsi="Times New Roman" w:cs="Times New Roman"/>
          <w:b/>
          <w:bCs/>
        </w:rPr>
        <w:t>【三維網路無人機快取與通訊之聯合最佳化技術】</w:t>
      </w:r>
    </w:p>
    <w:p w:rsidR="0061610E" w:rsidRPr="00777C77" w:rsidRDefault="00777C77" w:rsidP="0061610E">
      <w:pPr>
        <w:rPr>
          <w:rFonts w:ascii="Times New Roman" w:eastAsia="標楷體" w:hAnsi="Times New Roman" w:cs="Times New Roman"/>
          <w:b/>
          <w:bCs/>
          <w:shd w:val="clear" w:color="auto" w:fill="D9D9D9" w:themeFill="background1" w:themeFillShade="D9"/>
        </w:rPr>
      </w:pPr>
      <w:r>
        <w:rPr>
          <w:rFonts w:ascii="Times New Roman" w:eastAsia="標楷體" w:hAnsi="Times New Roman" w:cs="Times New Roman"/>
          <w:b/>
          <w:bCs/>
          <w:shd w:val="clear" w:color="auto" w:fill="D9D9D9" w:themeFill="background1" w:themeFillShade="D9"/>
        </w:rPr>
        <w:t>問題描述</w:t>
      </w:r>
    </w:p>
    <w:p w:rsidR="0061610E" w:rsidRPr="00777C77" w:rsidRDefault="0061610E" w:rsidP="0061610E">
      <w:pPr>
        <w:rPr>
          <w:rFonts w:ascii="Times New Roman" w:eastAsia="標楷體" w:hAnsi="Times New Roman" w:cs="Times New Roman"/>
        </w:rPr>
      </w:pPr>
      <w:r w:rsidRPr="00777C77">
        <w:rPr>
          <w:rFonts w:ascii="Times New Roman" w:eastAsia="標楷體" w:hAnsi="Times New Roman" w:cs="Times New Roman"/>
        </w:rPr>
        <w:t>由無人機作為基地台輔助之三維網路相較傳統二維網路，能避開遮蔽物獲取較佳傳輸通道，同時</w:t>
      </w:r>
      <w:r w:rsidRPr="00777C77">
        <w:rPr>
          <w:rFonts w:ascii="Times New Roman" w:eastAsia="標楷體" w:hAnsi="Times New Roman" w:cs="Times New Roman"/>
          <w:bCs/>
        </w:rPr>
        <w:t>額外考慮無人機飛行時的能量消耗及飛行軌跡</w:t>
      </w:r>
      <w:r w:rsidRPr="00777C77">
        <w:rPr>
          <w:rFonts w:ascii="Times New Roman" w:eastAsia="標楷體" w:hAnsi="Times New Roman" w:cs="Times New Roman"/>
        </w:rPr>
        <w:t>，設計無人機快取與通訊之聯合最佳化技術，以提升網路吞吐量</w:t>
      </w:r>
    </w:p>
    <w:p w:rsidR="0061610E" w:rsidRPr="00777C77" w:rsidRDefault="0061610E" w:rsidP="0061610E">
      <w:pPr>
        <w:rPr>
          <w:rFonts w:ascii="Times New Roman" w:eastAsia="標楷體" w:hAnsi="Times New Roman" w:cs="Times New Roman"/>
          <w:shd w:val="clear" w:color="auto" w:fill="D9D9D9" w:themeFill="background1" w:themeFillShade="D9"/>
        </w:rPr>
      </w:pPr>
      <w:r w:rsidRPr="00777C77">
        <w:rPr>
          <w:rFonts w:ascii="Times New Roman" w:eastAsia="標楷體" w:hAnsi="Times New Roman" w:cs="Times New Roman"/>
          <w:b/>
          <w:bCs/>
          <w:shd w:val="clear" w:color="auto" w:fill="D9D9D9" w:themeFill="background1" w:themeFillShade="D9"/>
        </w:rPr>
        <w:t>關鍵技術</w:t>
      </w:r>
    </w:p>
    <w:p w:rsidR="0061610E" w:rsidRPr="00777C77" w:rsidRDefault="0061610E" w:rsidP="0061610E">
      <w:pPr>
        <w:rPr>
          <w:rFonts w:ascii="Times New Roman" w:eastAsia="標楷體" w:hAnsi="Times New Roman" w:cs="Times New Roman"/>
        </w:rPr>
      </w:pPr>
      <w:r w:rsidRPr="0094660E">
        <w:rPr>
          <w:rFonts w:ascii="Times New Roman" w:eastAsia="標楷體" w:hAnsi="Times New Roman" w:cs="Times New Roman"/>
          <w:b/>
          <w:bCs/>
        </w:rPr>
        <w:t>BCD (block coordinate descent)</w:t>
      </w:r>
      <w:r w:rsidRPr="0094660E">
        <w:rPr>
          <w:rFonts w:ascii="Times New Roman" w:eastAsia="標楷體" w:hAnsi="Times New Roman" w:cs="Times New Roman"/>
          <w:b/>
          <w:bCs/>
        </w:rPr>
        <w:t>演算法：</w:t>
      </w:r>
      <w:r w:rsidRPr="0094660E">
        <w:rPr>
          <w:rFonts w:ascii="Times New Roman" w:eastAsia="標楷體" w:hAnsi="Times New Roman" w:cs="Times New Roman"/>
        </w:rPr>
        <w:t>將聯合最佳化問題分為四個子問題：</w:t>
      </w:r>
      <w:r w:rsidRPr="0094660E">
        <w:rPr>
          <w:rFonts w:ascii="Times New Roman" w:eastAsia="標楷體" w:hAnsi="Times New Roman" w:cs="Times New Roman"/>
          <w:bCs/>
        </w:rPr>
        <w:t>無</w:t>
      </w:r>
      <w:r w:rsidRPr="00777C77">
        <w:rPr>
          <w:rFonts w:ascii="Times New Roman" w:eastAsia="標楷體" w:hAnsi="Times New Roman" w:cs="Times New Roman"/>
          <w:bCs/>
        </w:rPr>
        <w:t>人機軌跡</w:t>
      </w:r>
      <w:r w:rsidRPr="00777C77">
        <w:rPr>
          <w:rFonts w:ascii="Times New Roman" w:eastAsia="標楷體" w:hAnsi="Times New Roman" w:cs="Times New Roman"/>
        </w:rPr>
        <w:t>、</w:t>
      </w:r>
      <w:r w:rsidRPr="00777C77">
        <w:rPr>
          <w:rFonts w:ascii="Times New Roman" w:eastAsia="標楷體" w:hAnsi="Times New Roman" w:cs="Times New Roman"/>
          <w:bCs/>
        </w:rPr>
        <w:t>無人機傳遞能量</w:t>
      </w:r>
      <w:r w:rsidRPr="00777C77">
        <w:rPr>
          <w:rFonts w:ascii="Times New Roman" w:eastAsia="標楷體" w:hAnsi="Times New Roman" w:cs="Times New Roman"/>
        </w:rPr>
        <w:t>、</w:t>
      </w:r>
      <w:r w:rsidRPr="00777C77">
        <w:rPr>
          <w:rFonts w:ascii="Times New Roman" w:eastAsia="標楷體" w:hAnsi="Times New Roman" w:cs="Times New Roman"/>
          <w:bCs/>
        </w:rPr>
        <w:t>無人機與使用者之通訊</w:t>
      </w:r>
      <w:r w:rsidRPr="00777C77">
        <w:rPr>
          <w:rFonts w:ascii="Times New Roman" w:eastAsia="標楷體" w:hAnsi="Times New Roman" w:cs="Times New Roman"/>
        </w:rPr>
        <w:t>以及</w:t>
      </w:r>
      <w:r w:rsidRPr="00777C77">
        <w:rPr>
          <w:rFonts w:ascii="Times New Roman" w:eastAsia="標楷體" w:hAnsi="Times New Roman" w:cs="Times New Roman"/>
          <w:bCs/>
        </w:rPr>
        <w:t>系統頻寬</w:t>
      </w:r>
      <w:r w:rsidRPr="00777C77">
        <w:rPr>
          <w:rFonts w:ascii="Times New Roman" w:eastAsia="標楷體" w:hAnsi="Times New Roman" w:cs="Times New Roman"/>
        </w:rPr>
        <w:t>的最佳化，再利用</w:t>
      </w:r>
      <w:r w:rsidRPr="00777C77">
        <w:rPr>
          <w:rFonts w:ascii="Times New Roman" w:eastAsia="標楷體" w:hAnsi="Times New Roman" w:cs="Times New Roman"/>
        </w:rPr>
        <w:t>BCD</w:t>
      </w:r>
      <w:r w:rsidRPr="00777C77">
        <w:rPr>
          <w:rFonts w:ascii="Times New Roman" w:eastAsia="標楷體" w:hAnsi="Times New Roman" w:cs="Times New Roman"/>
        </w:rPr>
        <w:t>演算法搭配最佳化工具包</w:t>
      </w:r>
      <w:r w:rsidRPr="00777C77">
        <w:rPr>
          <w:rFonts w:ascii="Times New Roman" w:eastAsia="標楷體" w:hAnsi="Times New Roman" w:cs="Times New Roman"/>
        </w:rPr>
        <w:t>CVX</w:t>
      </w:r>
      <w:r w:rsidRPr="00777C77">
        <w:rPr>
          <w:rFonts w:ascii="Times New Roman" w:eastAsia="標楷體" w:hAnsi="Times New Roman" w:cs="Times New Roman"/>
        </w:rPr>
        <w:t>，利用疊代的方式求解</w:t>
      </w:r>
    </w:p>
    <w:p w:rsidR="0061610E" w:rsidRPr="00777C77" w:rsidRDefault="0061610E" w:rsidP="0061610E">
      <w:pPr>
        <w:rPr>
          <w:rFonts w:ascii="Times New Roman" w:eastAsia="標楷體" w:hAnsi="Times New Roman" w:cs="Times New Roman"/>
          <w:shd w:val="clear" w:color="auto" w:fill="D9D9D9" w:themeFill="background1" w:themeFillShade="D9"/>
        </w:rPr>
      </w:pPr>
      <w:r w:rsidRPr="00777C77">
        <w:rPr>
          <w:rFonts w:ascii="Times New Roman" w:eastAsia="標楷體" w:hAnsi="Times New Roman" w:cs="Times New Roman"/>
          <w:b/>
          <w:bCs/>
          <w:shd w:val="clear" w:color="auto" w:fill="D9D9D9" w:themeFill="background1" w:themeFillShade="D9"/>
        </w:rPr>
        <w:t>主要貢獻</w:t>
      </w:r>
    </w:p>
    <w:p w:rsidR="0061610E" w:rsidRPr="00777C77" w:rsidRDefault="0061610E" w:rsidP="0061610E">
      <w:pPr>
        <w:pStyle w:val="a4"/>
        <w:numPr>
          <w:ilvl w:val="0"/>
          <w:numId w:val="8"/>
        </w:numPr>
        <w:ind w:leftChars="0"/>
        <w:rPr>
          <w:rFonts w:ascii="Times New Roman" w:eastAsia="標楷體" w:hAnsi="Times New Roman" w:cs="Times New Roman"/>
        </w:rPr>
      </w:pPr>
      <w:r w:rsidRPr="00777C77">
        <w:rPr>
          <w:rFonts w:ascii="Times New Roman" w:eastAsia="標楷體" w:hAnsi="Times New Roman" w:cs="Times New Roman"/>
        </w:rPr>
        <w:t>有別於多數文獻僅考慮一台無人機或一個基地台，本技術基於</w:t>
      </w:r>
      <w:r w:rsidRPr="00777C77">
        <w:rPr>
          <w:rFonts w:ascii="Times New Roman" w:eastAsia="標楷體" w:hAnsi="Times New Roman" w:cs="Times New Roman"/>
          <w:bCs/>
        </w:rPr>
        <w:t>多台無人機與多基地台</w:t>
      </w:r>
      <w:r w:rsidRPr="00777C77">
        <w:rPr>
          <w:rFonts w:ascii="Times New Roman" w:eastAsia="標楷體" w:hAnsi="Times New Roman" w:cs="Times New Roman"/>
        </w:rPr>
        <w:t>之三維網路，設計聯合最佳化之快取及通訊技術，且能夠有效提升網路吞吐量</w:t>
      </w:r>
    </w:p>
    <w:p w:rsidR="0061610E" w:rsidRPr="00777C77" w:rsidRDefault="0061610E" w:rsidP="0061610E">
      <w:pPr>
        <w:pStyle w:val="a4"/>
        <w:numPr>
          <w:ilvl w:val="0"/>
          <w:numId w:val="8"/>
        </w:numPr>
        <w:ind w:leftChars="0"/>
        <w:rPr>
          <w:rFonts w:ascii="Times New Roman" w:eastAsia="標楷體" w:hAnsi="Times New Roman" w:cs="Times New Roman"/>
        </w:rPr>
      </w:pPr>
      <w:r w:rsidRPr="00777C77">
        <w:rPr>
          <w:rFonts w:ascii="Times New Roman" w:eastAsia="標楷體" w:hAnsi="Times New Roman" w:cs="Times New Roman"/>
        </w:rPr>
        <w:t>有別於多數文獻假設無人機僅可在單一基地台範圍內移動，本技術設定無人機可在</w:t>
      </w:r>
      <w:r w:rsidRPr="00777C77">
        <w:rPr>
          <w:rFonts w:ascii="Times New Roman" w:eastAsia="標楷體" w:hAnsi="Times New Roman" w:cs="Times New Roman"/>
          <w:bCs/>
        </w:rPr>
        <w:t>不同基地台之間穿梭</w:t>
      </w:r>
      <w:r w:rsidRPr="00777C77">
        <w:rPr>
          <w:rFonts w:ascii="Times New Roman" w:eastAsia="標楷體" w:hAnsi="Times New Roman" w:cs="Times New Roman"/>
        </w:rPr>
        <w:t>，使其</w:t>
      </w:r>
      <w:r w:rsidRPr="00777C77">
        <w:rPr>
          <w:rFonts w:ascii="Times New Roman" w:eastAsia="標楷體" w:hAnsi="Times New Roman" w:cs="Times New Roman"/>
          <w:bCs/>
        </w:rPr>
        <w:t>軌跡之設定更為彈性</w:t>
      </w:r>
    </w:p>
    <w:p w:rsidR="009B1141" w:rsidRDefault="009B1141" w:rsidP="00B808E5">
      <w:pPr>
        <w:jc w:val="center"/>
        <w:rPr>
          <w:rFonts w:ascii="Times New Roman" w:eastAsia="標楷體" w:hAnsi="Times New Roman" w:cs="Times New Roman"/>
        </w:rPr>
      </w:pPr>
    </w:p>
    <w:p w:rsidR="009B1141" w:rsidRPr="00FD5876" w:rsidRDefault="009B1141" w:rsidP="009B1141">
      <w:pPr>
        <w:jc w:val="center"/>
        <w:rPr>
          <w:rFonts w:ascii="標楷體" w:eastAsia="標楷體" w:hAnsi="標楷體"/>
          <w:b/>
          <w:bCs/>
        </w:rPr>
      </w:pPr>
      <w:r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  <w:noProof/>
        </w:rPr>
        <w:drawing>
          <wp:inline distT="0" distB="0" distL="0" distR="0" wp14:anchorId="7A01F3D5" wp14:editId="37F425D8">
            <wp:extent cx="2735898" cy="1268043"/>
            <wp:effectExtent l="0" t="0" r="7620" b="8890"/>
            <wp:docPr id="99" name="圖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圖片6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411" cy="129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bCs/>
          <w:noProof/>
        </w:rPr>
        <w:drawing>
          <wp:inline distT="0" distB="0" distL="0" distR="0" wp14:anchorId="2C5CA5DD" wp14:editId="7953D351">
            <wp:extent cx="2486025" cy="1554262"/>
            <wp:effectExtent l="0" t="0" r="0" b="825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15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554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1141" w:rsidRPr="00FD5876" w:rsidSect="009C200F">
      <w:pgSz w:w="11906" w:h="16838"/>
      <w:pgMar w:top="851" w:right="1133" w:bottom="993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2C64" w:rsidRDefault="00BE2C64" w:rsidP="00B77F80">
      <w:r>
        <w:separator/>
      </w:r>
    </w:p>
  </w:endnote>
  <w:endnote w:type="continuationSeparator" w:id="0">
    <w:p w:rsidR="00BE2C64" w:rsidRDefault="00BE2C64" w:rsidP="00B77F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F Kai Shu">
    <w:altName w:val="細明體"/>
    <w:panose1 w:val="00000000000000000000"/>
    <w:charset w:val="88"/>
    <w:family w:val="modern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2C64" w:rsidRDefault="00BE2C64" w:rsidP="00B77F80">
      <w:r>
        <w:separator/>
      </w:r>
    </w:p>
  </w:footnote>
  <w:footnote w:type="continuationSeparator" w:id="0">
    <w:p w:rsidR="00BE2C64" w:rsidRDefault="00BE2C64" w:rsidP="00B77F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17C64"/>
    <w:multiLevelType w:val="hybridMultilevel"/>
    <w:tmpl w:val="3C3C4154"/>
    <w:lvl w:ilvl="0" w:tplc="819CC9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140BF2">
      <w:numFmt w:val="none"/>
      <w:lvlText w:val=""/>
      <w:lvlJc w:val="left"/>
      <w:pPr>
        <w:tabs>
          <w:tab w:val="num" w:pos="360"/>
        </w:tabs>
      </w:pPr>
    </w:lvl>
    <w:lvl w:ilvl="2" w:tplc="B19AED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98D5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92D0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BE43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18B6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EEF5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36E7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B6C4F26"/>
    <w:multiLevelType w:val="hybridMultilevel"/>
    <w:tmpl w:val="69D446FC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D715523"/>
    <w:multiLevelType w:val="hybridMultilevel"/>
    <w:tmpl w:val="E380340E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7EF2F6F"/>
    <w:multiLevelType w:val="hybridMultilevel"/>
    <w:tmpl w:val="8AF458F0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3D657B7C"/>
    <w:multiLevelType w:val="hybridMultilevel"/>
    <w:tmpl w:val="7DCC8430"/>
    <w:lvl w:ilvl="0" w:tplc="BE9297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12AA50">
      <w:numFmt w:val="none"/>
      <w:lvlText w:val=""/>
      <w:lvlJc w:val="left"/>
      <w:pPr>
        <w:tabs>
          <w:tab w:val="num" w:pos="360"/>
        </w:tabs>
      </w:pPr>
    </w:lvl>
    <w:lvl w:ilvl="2" w:tplc="71E274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CE2C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A010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4EC8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94CF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BA17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B02B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AEB4C9E"/>
    <w:multiLevelType w:val="hybridMultilevel"/>
    <w:tmpl w:val="FD4E387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5B3A7819"/>
    <w:multiLevelType w:val="hybridMultilevel"/>
    <w:tmpl w:val="6D8CF75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5BBE4B87"/>
    <w:multiLevelType w:val="hybridMultilevel"/>
    <w:tmpl w:val="CFE65CC2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6DFE7E13"/>
    <w:multiLevelType w:val="hybridMultilevel"/>
    <w:tmpl w:val="D8048A6C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72EF1630"/>
    <w:multiLevelType w:val="hybridMultilevel"/>
    <w:tmpl w:val="D1EE16D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2"/>
  </w:num>
  <w:num w:numId="5">
    <w:abstractNumId w:val="7"/>
  </w:num>
  <w:num w:numId="6">
    <w:abstractNumId w:val="4"/>
  </w:num>
  <w:num w:numId="7">
    <w:abstractNumId w:val="1"/>
  </w:num>
  <w:num w:numId="8">
    <w:abstractNumId w:val="3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E36"/>
    <w:rsid w:val="001B06DF"/>
    <w:rsid w:val="00226477"/>
    <w:rsid w:val="002F3C53"/>
    <w:rsid w:val="00337326"/>
    <w:rsid w:val="003518C9"/>
    <w:rsid w:val="00362210"/>
    <w:rsid w:val="003A7BA3"/>
    <w:rsid w:val="00430EA3"/>
    <w:rsid w:val="00441E36"/>
    <w:rsid w:val="0046077E"/>
    <w:rsid w:val="004B37FC"/>
    <w:rsid w:val="00550513"/>
    <w:rsid w:val="005A5DB3"/>
    <w:rsid w:val="0061610E"/>
    <w:rsid w:val="00777C77"/>
    <w:rsid w:val="007C1FB5"/>
    <w:rsid w:val="0094660E"/>
    <w:rsid w:val="0096167B"/>
    <w:rsid w:val="009951A7"/>
    <w:rsid w:val="009B1141"/>
    <w:rsid w:val="009C200F"/>
    <w:rsid w:val="009C2E56"/>
    <w:rsid w:val="00A361A4"/>
    <w:rsid w:val="00AD6DF0"/>
    <w:rsid w:val="00B150DE"/>
    <w:rsid w:val="00B64BB8"/>
    <w:rsid w:val="00B7463E"/>
    <w:rsid w:val="00B77F80"/>
    <w:rsid w:val="00B808E5"/>
    <w:rsid w:val="00BE2C64"/>
    <w:rsid w:val="00BF7FD0"/>
    <w:rsid w:val="00C2436C"/>
    <w:rsid w:val="00C32B4C"/>
    <w:rsid w:val="00CC296F"/>
    <w:rsid w:val="00E21ED8"/>
    <w:rsid w:val="00EA7F47"/>
    <w:rsid w:val="00FD4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9F2244A-738F-4388-AAF0-2E873D1AB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64BB8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B64BB8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B77F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77F8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77F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77F80"/>
    <w:rPr>
      <w:sz w:val="20"/>
      <w:szCs w:val="20"/>
    </w:rPr>
  </w:style>
  <w:style w:type="character" w:styleId="a9">
    <w:name w:val="FollowedHyperlink"/>
    <w:basedOn w:val="a0"/>
    <w:uiPriority w:val="99"/>
    <w:semiHidden/>
    <w:unhideWhenUsed/>
    <w:rsid w:val="00BF7FD0"/>
    <w:rPr>
      <w:color w:val="954F72" w:themeColor="followedHyperlink"/>
      <w:u w:val="single"/>
    </w:rPr>
  </w:style>
  <w:style w:type="paragraph" w:customStyle="1" w:styleId="Default">
    <w:name w:val="Default"/>
    <w:rsid w:val="00FD498F"/>
    <w:pPr>
      <w:widowControl w:val="0"/>
      <w:autoSpaceDE w:val="0"/>
      <w:autoSpaceDN w:val="0"/>
      <w:adjustRightInd w:val="0"/>
    </w:pPr>
    <w:rPr>
      <w:rFonts w:ascii="DF Kai Shu" w:eastAsia="DF Kai Shu" w:cs="DF Kai Shu"/>
      <w:color w:val="000000"/>
      <w:kern w:val="0"/>
      <w:szCs w:val="24"/>
    </w:rPr>
  </w:style>
  <w:style w:type="paragraph" w:styleId="Web">
    <w:name w:val="Normal (Web)"/>
    <w:basedOn w:val="a"/>
    <w:uiPriority w:val="99"/>
    <w:semiHidden/>
    <w:unhideWhenUsed/>
    <w:rsid w:val="003518C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8501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7434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4123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8176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79769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2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29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6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8071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8166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92097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5</Pages>
  <Words>370</Words>
  <Characters>2109</Characters>
  <Application>Microsoft Office Word</Application>
  <DocSecurity>0</DocSecurity>
  <Lines>17</Lines>
  <Paragraphs>4</Paragraphs>
  <ScaleCrop>false</ScaleCrop>
  <Company/>
  <LinksUpToDate>false</LinksUpToDate>
  <CharactersWithSpaces>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officeuse</dc:creator>
  <cp:keywords/>
  <dc:description/>
  <cp:lastModifiedBy>Windows 使用者</cp:lastModifiedBy>
  <cp:revision>47</cp:revision>
  <dcterms:created xsi:type="dcterms:W3CDTF">2021-06-24T07:00:00Z</dcterms:created>
  <dcterms:modified xsi:type="dcterms:W3CDTF">2022-06-23T01:20:00Z</dcterms:modified>
</cp:coreProperties>
</file>